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82D" w:rsidRDefault="0068382D" w:rsidP="00B55FF9">
      <w:pPr>
        <w:pStyle w:val="metin"/>
        <w:spacing w:before="0" w:beforeAutospacing="0" w:after="0" w:afterAutospacing="0" w:line="240" w:lineRule="atLeast"/>
        <w:ind w:firstLine="566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                                           </w:t>
      </w:r>
      <w:r w:rsidRPr="0068382D">
        <w:rPr>
          <w:b/>
          <w:color w:val="000000"/>
          <w:sz w:val="18"/>
          <w:szCs w:val="18"/>
        </w:rPr>
        <w:t>ASANSÖR BAKIM ŞARTNAMESİ</w:t>
      </w:r>
    </w:p>
    <w:p w:rsidR="0068382D" w:rsidRPr="0068382D" w:rsidRDefault="0068382D" w:rsidP="00B55FF9">
      <w:pPr>
        <w:pStyle w:val="metin"/>
        <w:spacing w:before="0" w:beforeAutospacing="0" w:after="0" w:afterAutospacing="0" w:line="240" w:lineRule="atLeast"/>
        <w:ind w:firstLine="566"/>
        <w:jc w:val="both"/>
        <w:rPr>
          <w:b/>
          <w:color w:val="000000"/>
          <w:sz w:val="18"/>
          <w:szCs w:val="18"/>
        </w:rPr>
      </w:pPr>
    </w:p>
    <w:p w:rsidR="0068382D" w:rsidRDefault="0068382D" w:rsidP="00B55FF9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8"/>
          <w:szCs w:val="18"/>
        </w:rPr>
      </w:pPr>
    </w:p>
    <w:p w:rsidR="00B55FF9" w:rsidRPr="00CF2260" w:rsidRDefault="00B55FF9" w:rsidP="00B55FF9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8"/>
          <w:szCs w:val="18"/>
        </w:rPr>
      </w:pPr>
      <w:r w:rsidRPr="00CF2260">
        <w:rPr>
          <w:color w:val="000000"/>
          <w:sz w:val="18"/>
          <w:szCs w:val="18"/>
        </w:rPr>
        <w:t xml:space="preserve">İstanbul Bilgi Üniversitesi </w:t>
      </w:r>
      <w:proofErr w:type="spellStart"/>
      <w:r w:rsidRPr="00CF2260">
        <w:rPr>
          <w:color w:val="000000"/>
          <w:sz w:val="18"/>
          <w:szCs w:val="18"/>
        </w:rPr>
        <w:t>Santralistanbul</w:t>
      </w:r>
      <w:proofErr w:type="spellEnd"/>
      <w:r w:rsidRPr="00CF2260">
        <w:rPr>
          <w:color w:val="000000"/>
          <w:sz w:val="18"/>
          <w:szCs w:val="18"/>
        </w:rPr>
        <w:t xml:space="preserve"> kampüsü, Kuştepe kampüsü ve Dolapdere kampüsündeki ekli listed</w:t>
      </w:r>
      <w:r>
        <w:rPr>
          <w:color w:val="000000"/>
          <w:sz w:val="18"/>
          <w:szCs w:val="18"/>
        </w:rPr>
        <w:t>e</w:t>
      </w:r>
      <w:r w:rsidRPr="00CF2260">
        <w:rPr>
          <w:color w:val="000000"/>
          <w:sz w:val="18"/>
          <w:szCs w:val="18"/>
        </w:rPr>
        <w:t xml:space="preserve"> bulunan asansörlerin, ilgili </w:t>
      </w:r>
      <w:r w:rsidR="00B213C1" w:rsidRPr="00CF2260">
        <w:rPr>
          <w:color w:val="000000"/>
          <w:sz w:val="18"/>
          <w:szCs w:val="18"/>
        </w:rPr>
        <w:t>yönetmelik</w:t>
      </w:r>
      <w:r w:rsidRPr="00CF2260">
        <w:rPr>
          <w:color w:val="000000"/>
          <w:sz w:val="18"/>
          <w:szCs w:val="18"/>
        </w:rPr>
        <w:t xml:space="preserve"> ve şartnamelere uygun (18</w:t>
      </w:r>
      <w:r>
        <w:rPr>
          <w:color w:val="000000"/>
          <w:sz w:val="18"/>
          <w:szCs w:val="18"/>
        </w:rPr>
        <w:t xml:space="preserve">/11/2008 Tarih ve 27058 Sayılı </w:t>
      </w:r>
      <w:r w:rsidRPr="00CF2260">
        <w:rPr>
          <w:color w:val="000000"/>
          <w:sz w:val="18"/>
          <w:szCs w:val="18"/>
        </w:rPr>
        <w:t>Resmi Ga</w:t>
      </w:r>
      <w:r>
        <w:rPr>
          <w:color w:val="000000"/>
          <w:sz w:val="18"/>
          <w:szCs w:val="18"/>
        </w:rPr>
        <w:t xml:space="preserve">zetede Yayınlanan </w:t>
      </w:r>
      <w:r w:rsidR="00B213C1">
        <w:rPr>
          <w:color w:val="000000"/>
          <w:sz w:val="18"/>
          <w:szCs w:val="18"/>
        </w:rPr>
        <w:t>Asansör</w:t>
      </w:r>
      <w:r>
        <w:rPr>
          <w:color w:val="000000"/>
          <w:sz w:val="18"/>
          <w:szCs w:val="18"/>
        </w:rPr>
        <w:t xml:space="preserve"> Bakım </w:t>
      </w:r>
      <w:r w:rsidRPr="00CF2260">
        <w:rPr>
          <w:color w:val="000000"/>
          <w:sz w:val="18"/>
          <w:szCs w:val="18"/>
        </w:rPr>
        <w:t>ve iş</w:t>
      </w:r>
      <w:r>
        <w:rPr>
          <w:color w:val="000000"/>
          <w:sz w:val="18"/>
          <w:szCs w:val="18"/>
        </w:rPr>
        <w:t xml:space="preserve">letme </w:t>
      </w:r>
      <w:r w:rsidR="00B213C1" w:rsidRPr="00CF2260">
        <w:rPr>
          <w:color w:val="000000"/>
          <w:sz w:val="18"/>
          <w:szCs w:val="18"/>
        </w:rPr>
        <w:t>Yönetmeliğine</w:t>
      </w:r>
      <w:r w:rsidRPr="00CF2260">
        <w:rPr>
          <w:color w:val="000000"/>
          <w:sz w:val="18"/>
          <w:szCs w:val="18"/>
        </w:rPr>
        <w:t xml:space="preserve"> </w:t>
      </w:r>
      <w:r w:rsidR="00B213C1" w:rsidRPr="00CF2260">
        <w:rPr>
          <w:color w:val="000000"/>
          <w:sz w:val="18"/>
          <w:szCs w:val="18"/>
        </w:rPr>
        <w:t>göre</w:t>
      </w:r>
      <w:r w:rsidR="00B213C1">
        <w:rPr>
          <w:color w:val="000000"/>
          <w:sz w:val="18"/>
          <w:szCs w:val="18"/>
        </w:rPr>
        <w:t xml:space="preserve">)  olarak </w:t>
      </w:r>
      <w:r w:rsidRPr="00CF2260">
        <w:rPr>
          <w:color w:val="000000"/>
          <w:sz w:val="18"/>
          <w:szCs w:val="18"/>
        </w:rPr>
        <w:t>sağlıklı ve emniyetli bir şekilde serviste kalabilmesi için 01.0</w:t>
      </w:r>
      <w:r w:rsidR="00525C79">
        <w:rPr>
          <w:color w:val="000000"/>
          <w:sz w:val="18"/>
          <w:szCs w:val="18"/>
        </w:rPr>
        <w:t>2.2024 tarihinden 31.01.2025</w:t>
      </w:r>
      <w:r w:rsidR="00B213C1">
        <w:rPr>
          <w:color w:val="000000"/>
          <w:sz w:val="18"/>
          <w:szCs w:val="18"/>
        </w:rPr>
        <w:t xml:space="preserve"> tarihine</w:t>
      </w:r>
      <w:r w:rsidRPr="00CF2260">
        <w:rPr>
          <w:color w:val="000000"/>
          <w:sz w:val="18"/>
          <w:szCs w:val="18"/>
        </w:rPr>
        <w:t xml:space="preserve"> kadar yüklenici </w:t>
      </w:r>
      <w:r w:rsidR="00B213C1" w:rsidRPr="00CF2260">
        <w:rPr>
          <w:color w:val="000000"/>
          <w:sz w:val="18"/>
          <w:szCs w:val="18"/>
        </w:rPr>
        <w:t>asansör</w:t>
      </w:r>
      <w:r w:rsidRPr="00CF2260">
        <w:rPr>
          <w:color w:val="000000"/>
          <w:sz w:val="18"/>
          <w:szCs w:val="18"/>
        </w:rPr>
        <w:t xml:space="preserve"> firması tarafından </w:t>
      </w:r>
      <w:r w:rsidR="00B213C1" w:rsidRPr="00CF2260">
        <w:rPr>
          <w:color w:val="000000"/>
          <w:sz w:val="18"/>
          <w:szCs w:val="18"/>
        </w:rPr>
        <w:t>yapılacak</w:t>
      </w:r>
      <w:r w:rsidRPr="00CF2260">
        <w:rPr>
          <w:color w:val="000000"/>
          <w:sz w:val="18"/>
          <w:szCs w:val="18"/>
        </w:rPr>
        <w:t xml:space="preserve"> kontrol, ayar, </w:t>
      </w:r>
      <w:r w:rsidR="00B213C1">
        <w:rPr>
          <w:color w:val="000000"/>
          <w:sz w:val="18"/>
          <w:szCs w:val="18"/>
        </w:rPr>
        <w:t>yağ</w:t>
      </w:r>
      <w:r w:rsidRPr="00CF2260">
        <w:rPr>
          <w:color w:val="000000"/>
          <w:sz w:val="18"/>
          <w:szCs w:val="18"/>
        </w:rPr>
        <w:t xml:space="preserve">lama, temizlik, </w:t>
      </w:r>
      <w:r w:rsidR="00B213C1">
        <w:rPr>
          <w:color w:val="000000"/>
          <w:sz w:val="18"/>
          <w:szCs w:val="18"/>
        </w:rPr>
        <w:t>arı</w:t>
      </w:r>
      <w:r w:rsidRPr="00CF2260">
        <w:rPr>
          <w:color w:val="000000"/>
          <w:sz w:val="18"/>
          <w:szCs w:val="18"/>
        </w:rPr>
        <w:t xml:space="preserve">za </w:t>
      </w:r>
      <w:r w:rsidR="00B213C1">
        <w:rPr>
          <w:color w:val="000000"/>
          <w:sz w:val="18"/>
          <w:szCs w:val="18"/>
        </w:rPr>
        <w:t xml:space="preserve">giderme ve fenni mesuliyeti </w:t>
      </w:r>
      <w:r w:rsidRPr="00CF2260">
        <w:rPr>
          <w:color w:val="000000"/>
          <w:sz w:val="18"/>
          <w:szCs w:val="18"/>
        </w:rPr>
        <w:t>yü</w:t>
      </w:r>
      <w:r w:rsidR="00B213C1">
        <w:rPr>
          <w:color w:val="000000"/>
          <w:sz w:val="18"/>
          <w:szCs w:val="18"/>
        </w:rPr>
        <w:t>klenme</w:t>
      </w:r>
      <w:r w:rsidRPr="00CF2260">
        <w:rPr>
          <w:color w:val="000000"/>
          <w:sz w:val="18"/>
          <w:szCs w:val="18"/>
        </w:rPr>
        <w:t xml:space="preserve"> işlemlerini kapsar.</w:t>
      </w:r>
    </w:p>
    <w:p w:rsidR="00B55FF9" w:rsidRDefault="00B55FF9" w:rsidP="00B55FF9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8"/>
          <w:szCs w:val="18"/>
        </w:rPr>
      </w:pPr>
    </w:p>
    <w:p w:rsidR="00BD6422" w:rsidRDefault="00BD6422" w:rsidP="00BD6422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Asansörün, asansörü oluşturan tüm aksam ve parçaların bakımı asansör monte eden tarafından hazırlanmış olan bakım kılavuzunda yer alan talimatlara ve</w:t>
      </w:r>
      <w:r w:rsidR="00241CE1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güncel TS EN 13015: Asansör ve Yürüyen Merdivenlerin Bakımı, Bakım Talimatları İçin Kurallar standardında belirtilen gerekliliklere göre yapılır.</w:t>
      </w:r>
    </w:p>
    <w:p w:rsidR="00B55FF9" w:rsidRDefault="00B55FF9" w:rsidP="00BD6422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9"/>
          <w:szCs w:val="19"/>
        </w:rPr>
      </w:pPr>
    </w:p>
    <w:p w:rsidR="00BD6422" w:rsidRDefault="00B55FF9" w:rsidP="00B55FF9">
      <w:pPr>
        <w:pStyle w:val="metin"/>
        <w:spacing w:before="0" w:beforeAutospacing="0" w:after="0" w:afterAutospacing="0" w:line="240" w:lineRule="atLeast"/>
        <w:jc w:val="both"/>
        <w:rPr>
          <w:color w:val="000000"/>
          <w:sz w:val="19"/>
          <w:szCs w:val="19"/>
        </w:rPr>
      </w:pPr>
      <w:r>
        <w:rPr>
          <w:color w:val="000000"/>
          <w:sz w:val="18"/>
          <w:szCs w:val="18"/>
        </w:rPr>
        <w:t xml:space="preserve">           </w:t>
      </w:r>
      <w:r w:rsidR="00BD6422">
        <w:rPr>
          <w:color w:val="000000"/>
          <w:sz w:val="18"/>
          <w:szCs w:val="18"/>
        </w:rPr>
        <w:t>Bu Yönetmeliğe göre bakım;</w:t>
      </w:r>
    </w:p>
    <w:p w:rsidR="00BD6422" w:rsidRDefault="00BD6422" w:rsidP="00BD6422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9"/>
          <w:szCs w:val="19"/>
        </w:rPr>
      </w:pPr>
      <w:r>
        <w:rPr>
          <w:color w:val="000000"/>
          <w:sz w:val="18"/>
          <w:szCs w:val="18"/>
        </w:rPr>
        <w:t>a) Yağlama ve temizlemeyi,</w:t>
      </w:r>
    </w:p>
    <w:p w:rsidR="00BD6422" w:rsidRDefault="00BD6422" w:rsidP="00BD6422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9"/>
          <w:szCs w:val="19"/>
        </w:rPr>
      </w:pPr>
      <w:r>
        <w:rPr>
          <w:color w:val="000000"/>
          <w:sz w:val="18"/>
          <w:szCs w:val="18"/>
        </w:rPr>
        <w:t>b) Kontrolleri,</w:t>
      </w:r>
    </w:p>
    <w:p w:rsidR="00BD6422" w:rsidRDefault="00BD6422" w:rsidP="00BD6422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9"/>
          <w:szCs w:val="19"/>
        </w:rPr>
      </w:pPr>
      <w:r>
        <w:rPr>
          <w:color w:val="000000"/>
          <w:sz w:val="18"/>
          <w:szCs w:val="18"/>
        </w:rPr>
        <w:t>c) Kurtarma çalışmalarını,</w:t>
      </w:r>
    </w:p>
    <w:p w:rsidR="00BD6422" w:rsidRDefault="00B55FF9" w:rsidP="00BD6422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9"/>
          <w:szCs w:val="19"/>
        </w:rPr>
      </w:pPr>
      <w:r>
        <w:rPr>
          <w:color w:val="000000"/>
          <w:sz w:val="18"/>
          <w:szCs w:val="18"/>
        </w:rPr>
        <w:t>d</w:t>
      </w:r>
      <w:r w:rsidR="00BD6422">
        <w:rPr>
          <w:color w:val="000000"/>
          <w:sz w:val="18"/>
          <w:szCs w:val="18"/>
        </w:rPr>
        <w:t>) Ayarlama işlemlerini,</w:t>
      </w:r>
    </w:p>
    <w:p w:rsidR="00BD6422" w:rsidRDefault="00B55FF9" w:rsidP="00B55FF9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9"/>
          <w:szCs w:val="19"/>
        </w:rPr>
      </w:pPr>
      <w:r>
        <w:rPr>
          <w:color w:val="000000"/>
          <w:sz w:val="18"/>
          <w:szCs w:val="18"/>
        </w:rPr>
        <w:t>e</w:t>
      </w:r>
      <w:r w:rsidR="00BD6422">
        <w:rPr>
          <w:color w:val="000000"/>
          <w:sz w:val="18"/>
          <w:szCs w:val="18"/>
        </w:rPr>
        <w:t>) Kullanıma veya yıpranmaya bağlı olarak meydana gelebilen bileşen onarımını veya değişimini</w:t>
      </w:r>
      <w:r>
        <w:rPr>
          <w:color w:val="000000"/>
          <w:sz w:val="18"/>
          <w:szCs w:val="18"/>
        </w:rPr>
        <w:t xml:space="preserve"> </w:t>
      </w:r>
      <w:r w:rsidR="00BD6422">
        <w:rPr>
          <w:rStyle w:val="grame"/>
          <w:color w:val="000000"/>
          <w:sz w:val="18"/>
          <w:szCs w:val="18"/>
        </w:rPr>
        <w:t>kapsar</w:t>
      </w:r>
      <w:r w:rsidR="00BD6422">
        <w:rPr>
          <w:color w:val="000000"/>
          <w:sz w:val="18"/>
          <w:szCs w:val="18"/>
        </w:rPr>
        <w:t>.</w:t>
      </w:r>
    </w:p>
    <w:p w:rsidR="00CF2260" w:rsidRDefault="00CF2260" w:rsidP="00CF2260">
      <w:pPr>
        <w:pStyle w:val="metin"/>
        <w:spacing w:before="0" w:beforeAutospacing="0" w:after="0" w:afterAutospacing="0" w:line="240" w:lineRule="atLeast"/>
        <w:ind w:firstLine="566"/>
        <w:jc w:val="both"/>
        <w:rPr>
          <w:b/>
          <w:bCs/>
          <w:color w:val="000000"/>
          <w:sz w:val="18"/>
          <w:szCs w:val="18"/>
        </w:rPr>
      </w:pPr>
    </w:p>
    <w:p w:rsidR="00CF2260" w:rsidRPr="00CF2260" w:rsidRDefault="00CF2260" w:rsidP="00CF2260">
      <w:pPr>
        <w:pStyle w:val="metin"/>
        <w:spacing w:before="0" w:beforeAutospacing="0" w:after="0" w:afterAutospacing="0" w:line="240" w:lineRule="atLeast"/>
        <w:ind w:firstLine="566"/>
        <w:jc w:val="both"/>
        <w:rPr>
          <w:b/>
          <w:bCs/>
          <w:color w:val="000000"/>
          <w:sz w:val="18"/>
          <w:szCs w:val="18"/>
        </w:rPr>
      </w:pPr>
      <w:r w:rsidRPr="00CF2260">
        <w:rPr>
          <w:b/>
          <w:bCs/>
          <w:color w:val="000000"/>
          <w:sz w:val="18"/>
          <w:szCs w:val="18"/>
        </w:rPr>
        <w:t xml:space="preserve">ASANSÖRLERE </w:t>
      </w:r>
      <w:proofErr w:type="spellStart"/>
      <w:r w:rsidRPr="00CF2260">
        <w:rPr>
          <w:b/>
          <w:bCs/>
          <w:color w:val="000000"/>
          <w:sz w:val="18"/>
          <w:szCs w:val="18"/>
        </w:rPr>
        <w:t>AiT</w:t>
      </w:r>
      <w:proofErr w:type="spellEnd"/>
      <w:r w:rsidRPr="00CF2260">
        <w:rPr>
          <w:b/>
          <w:bCs/>
          <w:color w:val="000000"/>
          <w:sz w:val="18"/>
          <w:szCs w:val="18"/>
        </w:rPr>
        <w:t xml:space="preserve"> </w:t>
      </w:r>
      <w:proofErr w:type="spellStart"/>
      <w:proofErr w:type="gramStart"/>
      <w:r w:rsidRPr="00CF2260">
        <w:rPr>
          <w:b/>
          <w:bCs/>
          <w:color w:val="000000"/>
          <w:sz w:val="18"/>
          <w:szCs w:val="18"/>
        </w:rPr>
        <w:t>BiLGiLER</w:t>
      </w:r>
      <w:proofErr w:type="spellEnd"/>
      <w:r w:rsidRPr="00CF2260">
        <w:rPr>
          <w:b/>
          <w:bCs/>
          <w:color w:val="000000"/>
          <w:sz w:val="18"/>
          <w:szCs w:val="18"/>
        </w:rPr>
        <w:t xml:space="preserve"> :</w:t>
      </w:r>
      <w:proofErr w:type="gramEnd"/>
    </w:p>
    <w:p w:rsidR="00CF2260" w:rsidRDefault="00CF2260" w:rsidP="00CF2260">
      <w:pPr>
        <w:pStyle w:val="BodyText"/>
        <w:spacing w:before="4"/>
        <w:rPr>
          <w:sz w:val="23"/>
        </w:rPr>
      </w:pPr>
    </w:p>
    <w:p w:rsidR="00CF2260" w:rsidRPr="008176A7" w:rsidRDefault="00D81A97" w:rsidP="008176A7">
      <w:pPr>
        <w:pStyle w:val="BodyText"/>
        <w:rPr>
          <w:sz w:val="24"/>
        </w:rPr>
      </w:pPr>
      <w:bookmarkStart w:id="0" w:name="_GoBack"/>
      <w:r>
        <w:rPr>
          <w:noProof/>
          <w:sz w:val="24"/>
          <w:lang w:val="tr-TR" w:eastAsia="tr-TR"/>
        </w:rPr>
        <w:drawing>
          <wp:inline distT="0" distB="0" distL="0" distR="0">
            <wp:extent cx="5760720" cy="33953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9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176A7" w:rsidRDefault="008176A7" w:rsidP="008176A7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8"/>
          <w:szCs w:val="18"/>
        </w:rPr>
      </w:pPr>
    </w:p>
    <w:p w:rsidR="00CF2260" w:rsidRPr="008176A7" w:rsidRDefault="00B55FF9" w:rsidP="008176A7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Yü</w:t>
      </w:r>
      <w:r w:rsidRPr="008176A7">
        <w:rPr>
          <w:color w:val="000000"/>
          <w:sz w:val="18"/>
          <w:szCs w:val="18"/>
        </w:rPr>
        <w:t>klenici</w:t>
      </w:r>
      <w:r w:rsidR="00592E4A">
        <w:rPr>
          <w:color w:val="000000"/>
          <w:sz w:val="18"/>
          <w:szCs w:val="18"/>
        </w:rPr>
        <w:t>,</w:t>
      </w:r>
      <w:r w:rsidR="00CF2260" w:rsidRPr="008176A7">
        <w:rPr>
          <w:color w:val="000000"/>
          <w:sz w:val="18"/>
          <w:szCs w:val="18"/>
        </w:rPr>
        <w:t xml:space="preserve"> bak</w:t>
      </w:r>
      <w:r>
        <w:rPr>
          <w:color w:val="000000"/>
          <w:sz w:val="18"/>
          <w:szCs w:val="18"/>
        </w:rPr>
        <w:t>ım ve onarı</w:t>
      </w:r>
      <w:r w:rsidR="008176A7">
        <w:rPr>
          <w:color w:val="000000"/>
          <w:sz w:val="18"/>
          <w:szCs w:val="18"/>
        </w:rPr>
        <w:t xml:space="preserve">m </w:t>
      </w:r>
      <w:r>
        <w:rPr>
          <w:color w:val="000000"/>
          <w:sz w:val="18"/>
          <w:szCs w:val="18"/>
        </w:rPr>
        <w:t>sorumluluğunu</w:t>
      </w:r>
      <w:r w:rsidR="008176A7">
        <w:rPr>
          <w:color w:val="000000"/>
          <w:sz w:val="18"/>
          <w:szCs w:val="18"/>
        </w:rPr>
        <w:t xml:space="preserve"> taşı</w:t>
      </w:r>
      <w:r w:rsidR="00CF2260" w:rsidRPr="008176A7">
        <w:rPr>
          <w:color w:val="000000"/>
          <w:sz w:val="18"/>
          <w:szCs w:val="18"/>
        </w:rPr>
        <w:t>yan elema</w:t>
      </w:r>
      <w:r w:rsidR="008176A7">
        <w:rPr>
          <w:color w:val="000000"/>
          <w:sz w:val="18"/>
          <w:szCs w:val="18"/>
        </w:rPr>
        <w:t>nlar ile sistemin periyodik bakım ve onarımını</w:t>
      </w:r>
      <w:r w:rsidR="00CF2260" w:rsidRPr="008176A7">
        <w:rPr>
          <w:color w:val="000000"/>
          <w:sz w:val="18"/>
          <w:szCs w:val="18"/>
        </w:rPr>
        <w:t xml:space="preserve"> yapmak ve </w:t>
      </w:r>
      <w:r w:rsidR="008176A7">
        <w:rPr>
          <w:color w:val="000000"/>
          <w:sz w:val="18"/>
          <w:szCs w:val="18"/>
        </w:rPr>
        <w:t>işleyişini</w:t>
      </w:r>
      <w:r w:rsidR="00CF2260" w:rsidRPr="008176A7">
        <w:rPr>
          <w:color w:val="000000"/>
          <w:sz w:val="18"/>
          <w:szCs w:val="18"/>
        </w:rPr>
        <w:t xml:space="preserve"> sa</w:t>
      </w:r>
      <w:r w:rsidR="008176A7">
        <w:rPr>
          <w:color w:val="000000"/>
          <w:sz w:val="18"/>
          <w:szCs w:val="18"/>
        </w:rPr>
        <w:t>ğlamak zorundadı</w:t>
      </w:r>
      <w:r w:rsidR="00CF2260" w:rsidRPr="008176A7">
        <w:rPr>
          <w:color w:val="000000"/>
          <w:sz w:val="18"/>
          <w:szCs w:val="18"/>
        </w:rPr>
        <w:t xml:space="preserve">r. </w:t>
      </w:r>
      <w:r w:rsidR="008176A7">
        <w:rPr>
          <w:color w:val="000000"/>
          <w:sz w:val="18"/>
          <w:szCs w:val="18"/>
        </w:rPr>
        <w:t>Bakı</w:t>
      </w:r>
      <w:r w:rsidR="00CF2260" w:rsidRPr="008176A7">
        <w:rPr>
          <w:color w:val="000000"/>
          <w:sz w:val="18"/>
          <w:szCs w:val="18"/>
        </w:rPr>
        <w:t>m</w:t>
      </w:r>
      <w:r w:rsidR="008176A7">
        <w:rPr>
          <w:color w:val="000000"/>
          <w:sz w:val="18"/>
          <w:szCs w:val="18"/>
        </w:rPr>
        <w:t>, yağ</w:t>
      </w:r>
      <w:r w:rsidR="00CF2260" w:rsidRPr="008176A7">
        <w:rPr>
          <w:color w:val="000000"/>
          <w:sz w:val="18"/>
          <w:szCs w:val="18"/>
        </w:rPr>
        <w:t xml:space="preserve">lama ve temizlemeyi, kontrolleri, kurtarma </w:t>
      </w:r>
      <w:r w:rsidR="008176A7">
        <w:rPr>
          <w:color w:val="000000"/>
          <w:sz w:val="18"/>
          <w:szCs w:val="18"/>
        </w:rPr>
        <w:t>çalışmalarını, ayarlama iş</w:t>
      </w:r>
      <w:r>
        <w:rPr>
          <w:color w:val="000000"/>
          <w:sz w:val="18"/>
          <w:szCs w:val="18"/>
        </w:rPr>
        <w:t>lemlerini, kullanı</w:t>
      </w:r>
      <w:r w:rsidR="002C6851">
        <w:rPr>
          <w:color w:val="000000"/>
          <w:sz w:val="18"/>
          <w:szCs w:val="18"/>
        </w:rPr>
        <w:t>ma ve yıpranmaya bağlı</w:t>
      </w:r>
      <w:r w:rsidR="00CF2260" w:rsidRPr="008176A7">
        <w:rPr>
          <w:color w:val="000000"/>
          <w:sz w:val="18"/>
          <w:szCs w:val="18"/>
        </w:rPr>
        <w:t xml:space="preserve"> olarak</w:t>
      </w:r>
      <w:r w:rsidR="002C6851">
        <w:rPr>
          <w:color w:val="000000"/>
          <w:sz w:val="18"/>
          <w:szCs w:val="18"/>
        </w:rPr>
        <w:t xml:space="preserve"> meydana gelebilen ve asansörlerin</w:t>
      </w:r>
      <w:r w:rsidR="00CF2260" w:rsidRPr="008176A7">
        <w:rPr>
          <w:color w:val="000000"/>
          <w:sz w:val="18"/>
          <w:szCs w:val="18"/>
        </w:rPr>
        <w:t xml:space="preserve"> karakteristiklerini</w:t>
      </w:r>
      <w:r w:rsidR="002C6851">
        <w:rPr>
          <w:color w:val="000000"/>
          <w:sz w:val="18"/>
          <w:szCs w:val="18"/>
        </w:rPr>
        <w:t xml:space="preserve"> etkilemeyen bileşen onarımı veya </w:t>
      </w:r>
      <w:r>
        <w:rPr>
          <w:color w:val="000000"/>
          <w:sz w:val="18"/>
          <w:szCs w:val="18"/>
        </w:rPr>
        <w:t>değiş</w:t>
      </w:r>
      <w:r w:rsidRPr="008176A7">
        <w:rPr>
          <w:color w:val="000000"/>
          <w:sz w:val="18"/>
          <w:szCs w:val="18"/>
        </w:rPr>
        <w:t>tirilmesini</w:t>
      </w:r>
      <w:r w:rsidR="00CF2260" w:rsidRPr="008176A7">
        <w:rPr>
          <w:color w:val="000000"/>
          <w:sz w:val="18"/>
          <w:szCs w:val="18"/>
        </w:rPr>
        <w:t xml:space="preserve"> kapsar.</w:t>
      </w:r>
    </w:p>
    <w:p w:rsidR="00CF2260" w:rsidRPr="008176A7" w:rsidRDefault="002C6851" w:rsidP="008176A7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Bakı</w:t>
      </w:r>
      <w:r w:rsidR="00B55FF9">
        <w:rPr>
          <w:color w:val="000000"/>
          <w:sz w:val="18"/>
          <w:szCs w:val="18"/>
        </w:rPr>
        <w:t>m hizmeti kapsamın</w:t>
      </w:r>
      <w:r w:rsidR="00CF2260" w:rsidRPr="008176A7">
        <w:rPr>
          <w:color w:val="000000"/>
          <w:sz w:val="18"/>
          <w:szCs w:val="18"/>
        </w:rPr>
        <w:t xml:space="preserve">da </w:t>
      </w:r>
      <w:r w:rsidR="00B55FF9" w:rsidRPr="008176A7">
        <w:rPr>
          <w:color w:val="000000"/>
          <w:sz w:val="18"/>
          <w:szCs w:val="18"/>
        </w:rPr>
        <w:t>yapılacak</w:t>
      </w:r>
      <w:r w:rsidR="00CF2260" w:rsidRPr="008176A7">
        <w:rPr>
          <w:color w:val="000000"/>
          <w:sz w:val="18"/>
          <w:szCs w:val="18"/>
        </w:rPr>
        <w:t xml:space="preserve"> i</w:t>
      </w:r>
      <w:r>
        <w:rPr>
          <w:color w:val="000000"/>
          <w:sz w:val="18"/>
          <w:szCs w:val="18"/>
        </w:rPr>
        <w:t>ş ve işlemlerde</w:t>
      </w:r>
      <w:r w:rsidR="00CF2260" w:rsidRPr="008176A7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aşağıdaki listedeki ilgili mevzuatın en son haline uyulacaktı</w:t>
      </w:r>
      <w:r w:rsidR="00CF2260" w:rsidRPr="008176A7">
        <w:rPr>
          <w:color w:val="000000"/>
          <w:sz w:val="18"/>
          <w:szCs w:val="18"/>
        </w:rPr>
        <w:t xml:space="preserve">r. TSE, Resmi gazetede </w:t>
      </w:r>
      <w:r w:rsidR="00B55FF9" w:rsidRPr="008176A7">
        <w:rPr>
          <w:color w:val="000000"/>
          <w:sz w:val="18"/>
          <w:szCs w:val="18"/>
        </w:rPr>
        <w:t>yayımlanan</w:t>
      </w:r>
      <w:r w:rsidR="00CF2260" w:rsidRPr="008176A7">
        <w:rPr>
          <w:color w:val="000000"/>
          <w:sz w:val="18"/>
          <w:szCs w:val="18"/>
        </w:rPr>
        <w:t xml:space="preserve"> ilgili genelge ve </w:t>
      </w:r>
      <w:r w:rsidR="00B55FF9" w:rsidRPr="008176A7">
        <w:rPr>
          <w:color w:val="000000"/>
          <w:sz w:val="18"/>
          <w:szCs w:val="18"/>
        </w:rPr>
        <w:t>yönetmelikler</w:t>
      </w:r>
      <w:r w:rsidR="00CF2260" w:rsidRPr="008176A7">
        <w:rPr>
          <w:color w:val="000000"/>
          <w:sz w:val="18"/>
          <w:szCs w:val="18"/>
        </w:rPr>
        <w:t xml:space="preserve"> bu</w:t>
      </w:r>
      <w:r w:rsidR="00B55FF9">
        <w:rPr>
          <w:color w:val="000000"/>
          <w:sz w:val="18"/>
          <w:szCs w:val="18"/>
        </w:rPr>
        <w:t xml:space="preserve"> şartnamenin </w:t>
      </w:r>
      <w:r>
        <w:rPr>
          <w:color w:val="000000"/>
          <w:sz w:val="18"/>
          <w:szCs w:val="18"/>
        </w:rPr>
        <w:t>doğ</w:t>
      </w:r>
      <w:r w:rsidR="00CF2260" w:rsidRPr="008176A7">
        <w:rPr>
          <w:color w:val="000000"/>
          <w:sz w:val="18"/>
          <w:szCs w:val="18"/>
        </w:rPr>
        <w:t>al ekidir.</w:t>
      </w:r>
    </w:p>
    <w:p w:rsidR="00EF59EC" w:rsidRDefault="00EF59EC" w:rsidP="008176A7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8"/>
          <w:szCs w:val="18"/>
        </w:rPr>
      </w:pPr>
    </w:p>
    <w:p w:rsidR="00CF2260" w:rsidRPr="008176A7" w:rsidRDefault="00EF59EC" w:rsidP="0068382D">
      <w:pPr>
        <w:pStyle w:val="metin"/>
        <w:numPr>
          <w:ilvl w:val="0"/>
          <w:numId w:val="9"/>
        </w:numPr>
        <w:spacing w:before="0" w:beforeAutospacing="0" w:after="0" w:afterAutospacing="0" w:line="24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Asansör</w:t>
      </w:r>
      <w:r w:rsidR="002C6851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Yönetmeliğ</w:t>
      </w:r>
      <w:r w:rsidRPr="008176A7">
        <w:rPr>
          <w:color w:val="000000"/>
          <w:sz w:val="18"/>
          <w:szCs w:val="18"/>
        </w:rPr>
        <w:t>i</w:t>
      </w:r>
      <w:r w:rsidR="00CF2260" w:rsidRPr="008176A7">
        <w:rPr>
          <w:color w:val="000000"/>
          <w:sz w:val="18"/>
          <w:szCs w:val="18"/>
        </w:rPr>
        <w:t xml:space="preserve"> (2014/33/AB)</w:t>
      </w:r>
    </w:p>
    <w:p w:rsidR="00CF2260" w:rsidRPr="008176A7" w:rsidRDefault="00EF59EC" w:rsidP="0068382D">
      <w:pPr>
        <w:pStyle w:val="metin"/>
        <w:numPr>
          <w:ilvl w:val="0"/>
          <w:numId w:val="9"/>
        </w:numPr>
        <w:spacing w:before="0" w:beforeAutospacing="0" w:after="0" w:afterAutospacing="0" w:line="24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Asansör</w:t>
      </w:r>
      <w:r w:rsidR="002C6851">
        <w:rPr>
          <w:color w:val="000000"/>
          <w:sz w:val="18"/>
          <w:szCs w:val="18"/>
        </w:rPr>
        <w:t xml:space="preserve"> iş</w:t>
      </w:r>
      <w:r w:rsidR="00CF2260" w:rsidRPr="008176A7">
        <w:rPr>
          <w:color w:val="000000"/>
          <w:sz w:val="18"/>
          <w:szCs w:val="18"/>
        </w:rPr>
        <w:t xml:space="preserve">letme, Bakim ve Periyodik Kontrol </w:t>
      </w:r>
      <w:r w:rsidR="002C6851">
        <w:rPr>
          <w:color w:val="000000"/>
          <w:sz w:val="18"/>
          <w:szCs w:val="18"/>
        </w:rPr>
        <w:t>Yönetmeliğ</w:t>
      </w:r>
      <w:r w:rsidR="00CF2260" w:rsidRPr="008176A7">
        <w:rPr>
          <w:color w:val="000000"/>
          <w:sz w:val="18"/>
          <w:szCs w:val="18"/>
        </w:rPr>
        <w:t>i</w:t>
      </w:r>
    </w:p>
    <w:p w:rsidR="00CF2260" w:rsidRPr="008176A7" w:rsidRDefault="002C6851" w:rsidP="0068382D">
      <w:pPr>
        <w:pStyle w:val="metin"/>
        <w:numPr>
          <w:ilvl w:val="0"/>
          <w:numId w:val="9"/>
        </w:numPr>
        <w:spacing w:before="0" w:beforeAutospacing="0" w:after="0" w:afterAutospacing="0" w:line="24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6331 sayılı</w:t>
      </w:r>
      <w:r w:rsidR="00CF2260" w:rsidRPr="008176A7">
        <w:rPr>
          <w:color w:val="000000"/>
          <w:sz w:val="18"/>
          <w:szCs w:val="18"/>
        </w:rPr>
        <w:t xml:space="preserve"> i</w:t>
      </w:r>
      <w:r>
        <w:rPr>
          <w:color w:val="000000"/>
          <w:sz w:val="18"/>
          <w:szCs w:val="18"/>
        </w:rPr>
        <w:t>ş Sağlığı ve Güvenliğ</w:t>
      </w:r>
      <w:r w:rsidR="00CF2260" w:rsidRPr="008176A7">
        <w:rPr>
          <w:color w:val="000000"/>
          <w:sz w:val="18"/>
          <w:szCs w:val="18"/>
        </w:rPr>
        <w:t>i Kanunu</w:t>
      </w:r>
    </w:p>
    <w:p w:rsidR="00CF2260" w:rsidRPr="008176A7" w:rsidRDefault="002C6851" w:rsidP="0068382D">
      <w:pPr>
        <w:pStyle w:val="metin"/>
        <w:numPr>
          <w:ilvl w:val="0"/>
          <w:numId w:val="9"/>
        </w:numPr>
        <w:spacing w:before="0" w:beforeAutospacing="0" w:after="0" w:afterAutospacing="0" w:line="24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TMMOB Makine Mühendisleri Odası</w:t>
      </w:r>
      <w:r w:rsidR="00CF2260" w:rsidRPr="008176A7">
        <w:rPr>
          <w:color w:val="000000"/>
          <w:sz w:val="18"/>
          <w:szCs w:val="18"/>
        </w:rPr>
        <w:t xml:space="preserve"> </w:t>
      </w:r>
      <w:r w:rsidR="00EF59EC">
        <w:rPr>
          <w:color w:val="000000"/>
          <w:sz w:val="18"/>
          <w:szCs w:val="18"/>
        </w:rPr>
        <w:t>Asansörlere</w:t>
      </w:r>
      <w:r>
        <w:rPr>
          <w:color w:val="000000"/>
          <w:sz w:val="18"/>
          <w:szCs w:val="18"/>
        </w:rPr>
        <w:tab/>
        <w:t xml:space="preserve">Ait Makine </w:t>
      </w:r>
      <w:r w:rsidR="00EF59EC">
        <w:rPr>
          <w:color w:val="000000"/>
          <w:sz w:val="18"/>
          <w:szCs w:val="18"/>
        </w:rPr>
        <w:t>Mü</w:t>
      </w:r>
      <w:r w:rsidR="00EF59EC" w:rsidRPr="008176A7">
        <w:rPr>
          <w:color w:val="000000"/>
          <w:sz w:val="18"/>
          <w:szCs w:val="18"/>
        </w:rPr>
        <w:t>hendisliği</w:t>
      </w:r>
      <w:r w:rsidR="00CF2260" w:rsidRPr="008176A7">
        <w:rPr>
          <w:color w:val="000000"/>
          <w:sz w:val="18"/>
          <w:szCs w:val="18"/>
        </w:rPr>
        <w:t xml:space="preserve"> Hizmetleri </w:t>
      </w:r>
      <w:r w:rsidR="00EF59EC" w:rsidRPr="008176A7">
        <w:rPr>
          <w:color w:val="000000"/>
          <w:sz w:val="18"/>
          <w:szCs w:val="18"/>
        </w:rPr>
        <w:t>Yönetmeliği</w:t>
      </w:r>
    </w:p>
    <w:p w:rsidR="00CF2260" w:rsidRDefault="002C6851" w:rsidP="0068382D">
      <w:pPr>
        <w:pStyle w:val="metin"/>
        <w:numPr>
          <w:ilvl w:val="0"/>
          <w:numId w:val="9"/>
        </w:numPr>
        <w:spacing w:before="0" w:beforeAutospacing="0" w:after="0" w:afterAutospacing="0" w:line="24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TMMOB Elektrik Mühendisleri Odası </w:t>
      </w:r>
      <w:r w:rsidR="00EF59EC">
        <w:rPr>
          <w:color w:val="000000"/>
          <w:sz w:val="18"/>
          <w:szCs w:val="18"/>
        </w:rPr>
        <w:t>Asansörlere</w:t>
      </w:r>
      <w:r w:rsidR="00EF59EC">
        <w:rPr>
          <w:color w:val="000000"/>
          <w:sz w:val="18"/>
          <w:szCs w:val="18"/>
        </w:rPr>
        <w:tab/>
        <w:t>Ait Makine Mü</w:t>
      </w:r>
      <w:r w:rsidR="00EF59EC" w:rsidRPr="008176A7">
        <w:rPr>
          <w:color w:val="000000"/>
          <w:sz w:val="18"/>
          <w:szCs w:val="18"/>
        </w:rPr>
        <w:t>hendisliği Hizmetleri Yönetmeliği</w:t>
      </w:r>
    </w:p>
    <w:p w:rsidR="0068382D" w:rsidRPr="008176A7" w:rsidRDefault="0068382D" w:rsidP="008F3C9F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8"/>
          <w:szCs w:val="18"/>
        </w:rPr>
      </w:pPr>
    </w:p>
    <w:p w:rsidR="00CF2260" w:rsidRPr="008176A7" w:rsidRDefault="002C6851" w:rsidP="008176A7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Bakımcı firma,</w:t>
      </w:r>
      <w:r w:rsidR="00CF2260" w:rsidRPr="008176A7">
        <w:rPr>
          <w:color w:val="000000"/>
          <w:sz w:val="18"/>
          <w:szCs w:val="18"/>
        </w:rPr>
        <w:t xml:space="preserve"> i</w:t>
      </w:r>
      <w:r>
        <w:rPr>
          <w:color w:val="000000"/>
          <w:sz w:val="18"/>
          <w:szCs w:val="18"/>
        </w:rPr>
        <w:t>ş</w:t>
      </w:r>
      <w:r w:rsidR="00CF2260" w:rsidRPr="008176A7">
        <w:rPr>
          <w:color w:val="000000"/>
          <w:sz w:val="18"/>
          <w:szCs w:val="18"/>
        </w:rPr>
        <w:t xml:space="preserve">in </w:t>
      </w:r>
      <w:r w:rsidR="00B26F16" w:rsidRPr="008176A7">
        <w:rPr>
          <w:color w:val="000000"/>
          <w:sz w:val="18"/>
          <w:szCs w:val="18"/>
        </w:rPr>
        <w:t>gerektirdiği</w:t>
      </w:r>
      <w:r w:rsidR="00CF2260" w:rsidRPr="008176A7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bütün makine, donanı</w:t>
      </w:r>
      <w:r w:rsidR="00CF2260" w:rsidRPr="008176A7">
        <w:rPr>
          <w:color w:val="000000"/>
          <w:sz w:val="18"/>
          <w:szCs w:val="18"/>
        </w:rPr>
        <w:t xml:space="preserve">m, </w:t>
      </w:r>
      <w:proofErr w:type="gramStart"/>
      <w:r w:rsidR="00CF2260" w:rsidRPr="008176A7">
        <w:rPr>
          <w:color w:val="000000"/>
          <w:sz w:val="18"/>
          <w:szCs w:val="18"/>
        </w:rPr>
        <w:t>ekipman</w:t>
      </w:r>
      <w:proofErr w:type="gramEnd"/>
      <w:r w:rsidR="00CF2260" w:rsidRPr="008176A7">
        <w:rPr>
          <w:color w:val="000000"/>
          <w:sz w:val="18"/>
          <w:szCs w:val="18"/>
        </w:rPr>
        <w:t xml:space="preserve">, malzeme ve personeli </w:t>
      </w:r>
      <w:r w:rsidR="00035E94">
        <w:rPr>
          <w:color w:val="000000"/>
          <w:sz w:val="18"/>
          <w:szCs w:val="18"/>
        </w:rPr>
        <w:t>sağlamaya</w:t>
      </w:r>
      <w:r>
        <w:rPr>
          <w:color w:val="000000"/>
          <w:sz w:val="18"/>
          <w:szCs w:val="18"/>
        </w:rPr>
        <w:t xml:space="preserve"> iş</w:t>
      </w:r>
      <w:r w:rsidR="00CF2260" w:rsidRPr="008176A7">
        <w:rPr>
          <w:color w:val="000000"/>
          <w:sz w:val="18"/>
          <w:szCs w:val="18"/>
        </w:rPr>
        <w:t>yerine</w:t>
      </w:r>
      <w:r w:rsidR="00035E94">
        <w:rPr>
          <w:color w:val="000000"/>
          <w:sz w:val="18"/>
          <w:szCs w:val="18"/>
        </w:rPr>
        <w:t xml:space="preserve"> getirmeye ve kullanmaya,  işin </w:t>
      </w:r>
      <w:r>
        <w:rPr>
          <w:color w:val="000000"/>
          <w:sz w:val="18"/>
          <w:szCs w:val="18"/>
        </w:rPr>
        <w:t>b</w:t>
      </w:r>
      <w:r w:rsidR="00035E94">
        <w:rPr>
          <w:color w:val="000000"/>
          <w:sz w:val="18"/>
          <w:szCs w:val="18"/>
        </w:rPr>
        <w:t>itiminde bunları</w:t>
      </w:r>
      <w:r>
        <w:rPr>
          <w:color w:val="000000"/>
          <w:sz w:val="18"/>
          <w:szCs w:val="18"/>
        </w:rPr>
        <w:t xml:space="preserve"> iş</w:t>
      </w:r>
      <w:r w:rsidR="00CF2260" w:rsidRPr="008176A7">
        <w:rPr>
          <w:color w:val="000000"/>
          <w:sz w:val="18"/>
          <w:szCs w:val="18"/>
        </w:rPr>
        <w:t>yerinden uzakla</w:t>
      </w:r>
      <w:r>
        <w:rPr>
          <w:color w:val="000000"/>
          <w:sz w:val="18"/>
          <w:szCs w:val="18"/>
        </w:rPr>
        <w:t>ş</w:t>
      </w:r>
      <w:r w:rsidR="00B26F16">
        <w:rPr>
          <w:color w:val="000000"/>
          <w:sz w:val="18"/>
          <w:szCs w:val="18"/>
        </w:rPr>
        <w:t>tır</w:t>
      </w:r>
      <w:r w:rsidR="00CF2260" w:rsidRPr="008176A7">
        <w:rPr>
          <w:color w:val="000000"/>
          <w:sz w:val="18"/>
          <w:szCs w:val="18"/>
        </w:rPr>
        <w:t xml:space="preserve">maya </w:t>
      </w:r>
      <w:r>
        <w:rPr>
          <w:color w:val="000000"/>
          <w:sz w:val="18"/>
          <w:szCs w:val="18"/>
        </w:rPr>
        <w:t>yükümlüdür.</w:t>
      </w:r>
    </w:p>
    <w:p w:rsidR="00CF2260" w:rsidRPr="008176A7" w:rsidRDefault="002C6851" w:rsidP="008176A7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Y</w:t>
      </w:r>
      <w:r w:rsidR="00B26F16">
        <w:rPr>
          <w:color w:val="000000"/>
          <w:sz w:val="18"/>
          <w:szCs w:val="18"/>
        </w:rPr>
        <w:t>ü</w:t>
      </w:r>
      <w:r>
        <w:rPr>
          <w:color w:val="000000"/>
          <w:sz w:val="18"/>
          <w:szCs w:val="18"/>
        </w:rPr>
        <w:t>klenici bu iş</w:t>
      </w:r>
      <w:r w:rsidR="00CF2260" w:rsidRPr="008176A7">
        <w:rPr>
          <w:color w:val="000000"/>
          <w:sz w:val="18"/>
          <w:szCs w:val="18"/>
        </w:rPr>
        <w:t xml:space="preserve">te </w:t>
      </w:r>
      <w:r>
        <w:rPr>
          <w:color w:val="000000"/>
          <w:sz w:val="18"/>
          <w:szCs w:val="18"/>
        </w:rPr>
        <w:t>çalıştıracağı</w:t>
      </w:r>
      <w:r w:rsidR="00CF2260" w:rsidRPr="008176A7">
        <w:rPr>
          <w:color w:val="000000"/>
          <w:sz w:val="18"/>
          <w:szCs w:val="18"/>
        </w:rPr>
        <w:t xml:space="preserve"> personel</w:t>
      </w:r>
      <w:r>
        <w:rPr>
          <w:color w:val="000000"/>
          <w:sz w:val="18"/>
          <w:szCs w:val="18"/>
        </w:rPr>
        <w:t>lerinin (SGK v</w:t>
      </w:r>
      <w:r w:rsidR="00B26F16">
        <w:rPr>
          <w:color w:val="000000"/>
          <w:sz w:val="18"/>
          <w:szCs w:val="18"/>
        </w:rPr>
        <w:t>b. kanunlara göre) sosyal güvenliğ</w:t>
      </w:r>
      <w:r w:rsidR="00CF2260" w:rsidRPr="008176A7">
        <w:rPr>
          <w:color w:val="000000"/>
          <w:sz w:val="18"/>
          <w:szCs w:val="18"/>
        </w:rPr>
        <w:t>inden sorumludur.</w:t>
      </w:r>
    </w:p>
    <w:p w:rsidR="00CF2260" w:rsidRPr="008176A7" w:rsidRDefault="00B26F16" w:rsidP="008176A7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Taahhüt</w:t>
      </w:r>
      <w:r w:rsidR="002C6851">
        <w:rPr>
          <w:color w:val="000000"/>
          <w:sz w:val="18"/>
          <w:szCs w:val="18"/>
        </w:rPr>
        <w:t xml:space="preserve"> konusu iş</w:t>
      </w:r>
      <w:r w:rsidR="00CF2260" w:rsidRPr="008176A7">
        <w:rPr>
          <w:color w:val="000000"/>
          <w:sz w:val="18"/>
          <w:szCs w:val="18"/>
        </w:rPr>
        <w:t xml:space="preserve">in </w:t>
      </w:r>
      <w:r w:rsidR="002C6851">
        <w:rPr>
          <w:color w:val="000000"/>
          <w:sz w:val="18"/>
          <w:szCs w:val="18"/>
        </w:rPr>
        <w:t>yapımı esnasın</w:t>
      </w:r>
      <w:r w:rsidR="00CF2260" w:rsidRPr="008176A7">
        <w:rPr>
          <w:color w:val="000000"/>
          <w:sz w:val="18"/>
          <w:szCs w:val="18"/>
        </w:rPr>
        <w:t>da i</w:t>
      </w:r>
      <w:r w:rsidR="002C6851">
        <w:rPr>
          <w:color w:val="000000"/>
          <w:sz w:val="18"/>
          <w:szCs w:val="18"/>
        </w:rPr>
        <w:t>ş</w:t>
      </w:r>
      <w:r w:rsidR="00CF2260" w:rsidRPr="008176A7">
        <w:rPr>
          <w:color w:val="000000"/>
          <w:sz w:val="18"/>
          <w:szCs w:val="18"/>
        </w:rPr>
        <w:t xml:space="preserve">i alan her </w:t>
      </w:r>
      <w:r w:rsidRPr="008176A7">
        <w:rPr>
          <w:color w:val="000000"/>
          <w:sz w:val="18"/>
          <w:szCs w:val="18"/>
        </w:rPr>
        <w:t>t</w:t>
      </w:r>
      <w:r>
        <w:rPr>
          <w:color w:val="000000"/>
          <w:sz w:val="18"/>
          <w:szCs w:val="18"/>
        </w:rPr>
        <w:t>ürlü</w:t>
      </w:r>
      <w:r w:rsidR="00CF2260" w:rsidRPr="008176A7">
        <w:rPr>
          <w:color w:val="000000"/>
          <w:sz w:val="18"/>
          <w:szCs w:val="18"/>
        </w:rPr>
        <w:t xml:space="preserve"> emniyet tedbirlerini alacak, </w:t>
      </w:r>
      <w:r w:rsidR="002C6851">
        <w:rPr>
          <w:color w:val="000000"/>
          <w:sz w:val="18"/>
          <w:szCs w:val="18"/>
        </w:rPr>
        <w:t xml:space="preserve">meydana gelen kazalar ve bunların </w:t>
      </w:r>
      <w:r>
        <w:rPr>
          <w:color w:val="000000"/>
          <w:sz w:val="18"/>
          <w:szCs w:val="18"/>
        </w:rPr>
        <w:t>doğuracağı</w:t>
      </w:r>
      <w:r w:rsidR="00CF2260" w:rsidRPr="008176A7">
        <w:rPr>
          <w:color w:val="000000"/>
          <w:sz w:val="18"/>
          <w:szCs w:val="18"/>
        </w:rPr>
        <w:t xml:space="preserve"> zara</w:t>
      </w:r>
      <w:r>
        <w:rPr>
          <w:color w:val="000000"/>
          <w:sz w:val="18"/>
          <w:szCs w:val="18"/>
        </w:rPr>
        <w:t xml:space="preserve">rlardan doğrudan doğruya </w:t>
      </w:r>
      <w:r w:rsidR="002C6851">
        <w:rPr>
          <w:color w:val="000000"/>
          <w:sz w:val="18"/>
          <w:szCs w:val="18"/>
        </w:rPr>
        <w:t>yü</w:t>
      </w:r>
      <w:r w:rsidR="00CF2260" w:rsidRPr="008176A7">
        <w:rPr>
          <w:color w:val="000000"/>
          <w:sz w:val="18"/>
          <w:szCs w:val="18"/>
        </w:rPr>
        <w:t xml:space="preserve">klenici sorumlu </w:t>
      </w:r>
      <w:r w:rsidRPr="008176A7">
        <w:rPr>
          <w:color w:val="000000"/>
          <w:sz w:val="18"/>
          <w:szCs w:val="18"/>
        </w:rPr>
        <w:t>olacaktır</w:t>
      </w:r>
      <w:r w:rsidR="00CF2260" w:rsidRPr="008176A7">
        <w:rPr>
          <w:color w:val="000000"/>
          <w:sz w:val="18"/>
          <w:szCs w:val="18"/>
        </w:rPr>
        <w:t>.</w:t>
      </w:r>
    </w:p>
    <w:p w:rsidR="002C6851" w:rsidRPr="00B26F16" w:rsidRDefault="002C6851" w:rsidP="00B26F16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Bakım iç</w:t>
      </w:r>
      <w:r w:rsidR="00CF2260" w:rsidRPr="008176A7">
        <w:rPr>
          <w:color w:val="000000"/>
          <w:sz w:val="18"/>
          <w:szCs w:val="18"/>
        </w:rPr>
        <w:t xml:space="preserve">in gerekli </w:t>
      </w:r>
      <w:r w:rsidR="00B26F16" w:rsidRPr="008176A7">
        <w:rPr>
          <w:color w:val="000000"/>
          <w:sz w:val="18"/>
          <w:szCs w:val="18"/>
        </w:rPr>
        <w:t>her</w:t>
      </w:r>
      <w:r w:rsidR="00B26F16">
        <w:rPr>
          <w:color w:val="000000"/>
          <w:sz w:val="18"/>
          <w:szCs w:val="18"/>
        </w:rPr>
        <w:t xml:space="preserve"> türlü</w:t>
      </w:r>
      <w:r>
        <w:rPr>
          <w:color w:val="000000"/>
          <w:sz w:val="18"/>
          <w:szCs w:val="18"/>
        </w:rPr>
        <w:t xml:space="preserve"> yağ</w:t>
      </w:r>
      <w:r w:rsidR="00CF2260" w:rsidRPr="008176A7">
        <w:rPr>
          <w:color w:val="000000"/>
          <w:sz w:val="18"/>
          <w:szCs w:val="18"/>
        </w:rPr>
        <w:t>lar, temizlik malzemesi ve</w:t>
      </w:r>
      <w:r>
        <w:rPr>
          <w:color w:val="000000"/>
          <w:sz w:val="18"/>
          <w:szCs w:val="18"/>
        </w:rPr>
        <w:t xml:space="preserve"> araç</w:t>
      </w:r>
      <w:r w:rsidR="00B26F16">
        <w:rPr>
          <w:color w:val="000000"/>
          <w:sz w:val="18"/>
          <w:szCs w:val="18"/>
        </w:rPr>
        <w:t>ları</w:t>
      </w:r>
      <w:r w:rsidR="00CF2260" w:rsidRPr="008176A7">
        <w:rPr>
          <w:color w:val="000000"/>
          <w:sz w:val="18"/>
          <w:szCs w:val="18"/>
        </w:rPr>
        <w:t xml:space="preserve">n tesisi </w:t>
      </w:r>
      <w:r w:rsidR="00B26F16" w:rsidRPr="008176A7">
        <w:rPr>
          <w:color w:val="000000"/>
          <w:sz w:val="18"/>
          <w:szCs w:val="18"/>
        </w:rPr>
        <w:t>yüklenici</w:t>
      </w:r>
      <w:r w:rsidR="00CF2260" w:rsidRPr="008176A7">
        <w:rPr>
          <w:color w:val="000000"/>
          <w:sz w:val="18"/>
          <w:szCs w:val="18"/>
        </w:rPr>
        <w:t xml:space="preserve"> taraf</w:t>
      </w:r>
      <w:r w:rsidR="00B26F16">
        <w:rPr>
          <w:color w:val="000000"/>
          <w:sz w:val="18"/>
          <w:szCs w:val="18"/>
        </w:rPr>
        <w:t>ından bedelsiz olarak karşı</w:t>
      </w:r>
      <w:r w:rsidR="00B26F16" w:rsidRPr="008176A7">
        <w:rPr>
          <w:color w:val="000000"/>
          <w:sz w:val="18"/>
          <w:szCs w:val="18"/>
        </w:rPr>
        <w:t>lanacaktır</w:t>
      </w:r>
      <w:r w:rsidR="00B26F16">
        <w:rPr>
          <w:color w:val="000000"/>
          <w:sz w:val="18"/>
          <w:szCs w:val="18"/>
        </w:rPr>
        <w:t xml:space="preserve">. </w:t>
      </w:r>
      <w:r w:rsidR="00B26F16" w:rsidRPr="008176A7">
        <w:rPr>
          <w:color w:val="000000"/>
          <w:sz w:val="18"/>
          <w:szCs w:val="18"/>
        </w:rPr>
        <w:t>Yüklenicinin</w:t>
      </w:r>
      <w:r w:rsidR="00B26F16">
        <w:rPr>
          <w:color w:val="000000"/>
          <w:sz w:val="18"/>
          <w:szCs w:val="18"/>
        </w:rPr>
        <w:t xml:space="preserve"> </w:t>
      </w:r>
      <w:r w:rsidR="00B26F16" w:rsidRPr="008176A7">
        <w:rPr>
          <w:color w:val="000000"/>
          <w:sz w:val="18"/>
          <w:szCs w:val="18"/>
        </w:rPr>
        <w:t>önerdiği</w:t>
      </w:r>
      <w:r w:rsidR="00B26F16">
        <w:rPr>
          <w:color w:val="000000"/>
          <w:sz w:val="18"/>
          <w:szCs w:val="18"/>
        </w:rPr>
        <w:t xml:space="preserve"> arıza ve aşınma </w:t>
      </w:r>
      <w:r w:rsidR="00CF2260" w:rsidRPr="008176A7">
        <w:rPr>
          <w:color w:val="000000"/>
          <w:sz w:val="18"/>
          <w:szCs w:val="18"/>
        </w:rPr>
        <w:t>sonucu</w:t>
      </w:r>
      <w:r w:rsidRPr="00B26F16">
        <w:rPr>
          <w:color w:val="000000"/>
          <w:sz w:val="18"/>
          <w:szCs w:val="18"/>
        </w:rPr>
        <w:t xml:space="preserve"> </w:t>
      </w:r>
      <w:r w:rsidR="00B26F16">
        <w:rPr>
          <w:color w:val="000000"/>
          <w:sz w:val="18"/>
          <w:szCs w:val="18"/>
        </w:rPr>
        <w:t>değiş</w:t>
      </w:r>
      <w:r w:rsidR="00B26F16" w:rsidRPr="00B26F16">
        <w:rPr>
          <w:color w:val="000000"/>
          <w:sz w:val="18"/>
          <w:szCs w:val="18"/>
        </w:rPr>
        <w:t>ecek</w:t>
      </w:r>
      <w:r w:rsidRPr="00B26F16">
        <w:rPr>
          <w:color w:val="000000"/>
          <w:sz w:val="18"/>
          <w:szCs w:val="18"/>
        </w:rPr>
        <w:t xml:space="preserve"> olan pa</w:t>
      </w:r>
      <w:r w:rsidR="00B26F16">
        <w:rPr>
          <w:color w:val="000000"/>
          <w:sz w:val="18"/>
          <w:szCs w:val="18"/>
        </w:rPr>
        <w:t>rç</w:t>
      </w:r>
      <w:r w:rsidRPr="00B26F16">
        <w:rPr>
          <w:color w:val="000000"/>
          <w:sz w:val="18"/>
          <w:szCs w:val="18"/>
        </w:rPr>
        <w:t>alar</w:t>
      </w:r>
      <w:r w:rsidR="00B26F16">
        <w:rPr>
          <w:color w:val="000000"/>
          <w:sz w:val="18"/>
          <w:szCs w:val="18"/>
        </w:rPr>
        <w:t>ı idaremiz tarafından temin edildikten sonra bakımı üstlenen</w:t>
      </w:r>
      <w:r w:rsidRPr="00B26F16">
        <w:rPr>
          <w:color w:val="000000"/>
          <w:sz w:val="18"/>
          <w:szCs w:val="18"/>
        </w:rPr>
        <w:t xml:space="preserve"> y</w:t>
      </w:r>
      <w:r w:rsidR="00B26F16">
        <w:rPr>
          <w:color w:val="000000"/>
          <w:sz w:val="18"/>
          <w:szCs w:val="18"/>
        </w:rPr>
        <w:t>üklenici tarafından ü</w:t>
      </w:r>
      <w:r w:rsidRPr="00B26F16">
        <w:rPr>
          <w:color w:val="000000"/>
          <w:sz w:val="18"/>
          <w:szCs w:val="18"/>
        </w:rPr>
        <w:t xml:space="preserve">cretsiz olarak yerine </w:t>
      </w:r>
      <w:r w:rsidR="00B26F16" w:rsidRPr="00B26F16">
        <w:rPr>
          <w:color w:val="000000"/>
          <w:sz w:val="18"/>
          <w:szCs w:val="18"/>
        </w:rPr>
        <w:t>takılacaktır</w:t>
      </w:r>
      <w:r w:rsidRPr="00B26F16">
        <w:rPr>
          <w:color w:val="000000"/>
          <w:sz w:val="18"/>
          <w:szCs w:val="18"/>
        </w:rPr>
        <w:t xml:space="preserve">. </w:t>
      </w:r>
      <w:r w:rsidR="00B26F16" w:rsidRPr="00B26F16">
        <w:rPr>
          <w:color w:val="000000"/>
          <w:sz w:val="18"/>
          <w:szCs w:val="18"/>
        </w:rPr>
        <w:t>Yüklenici</w:t>
      </w:r>
      <w:r w:rsidR="00B26F16">
        <w:rPr>
          <w:color w:val="000000"/>
          <w:sz w:val="18"/>
          <w:szCs w:val="18"/>
        </w:rPr>
        <w:t xml:space="preserve"> kendisine verilen parçaları</w:t>
      </w:r>
      <w:r w:rsidRPr="00B26F16">
        <w:rPr>
          <w:color w:val="000000"/>
          <w:sz w:val="18"/>
          <w:szCs w:val="18"/>
        </w:rPr>
        <w:t xml:space="preserve"> ihmal veya </w:t>
      </w:r>
      <w:r w:rsidR="00B26F16">
        <w:rPr>
          <w:color w:val="000000"/>
          <w:sz w:val="18"/>
          <w:szCs w:val="18"/>
        </w:rPr>
        <w:t>dikkatsizlik sonucu bozup kullanılamaz duruma</w:t>
      </w:r>
      <w:r w:rsidRPr="00B26F16">
        <w:rPr>
          <w:color w:val="000000"/>
          <w:sz w:val="18"/>
          <w:szCs w:val="18"/>
        </w:rPr>
        <w:t xml:space="preserve"> </w:t>
      </w:r>
      <w:r w:rsidR="00B26F16" w:rsidRPr="00B26F16">
        <w:rPr>
          <w:color w:val="000000"/>
          <w:sz w:val="18"/>
          <w:szCs w:val="18"/>
        </w:rPr>
        <w:t>getirdiğinde</w:t>
      </w:r>
      <w:r w:rsidR="00B26F16">
        <w:rPr>
          <w:color w:val="000000"/>
          <w:sz w:val="18"/>
          <w:szCs w:val="18"/>
        </w:rPr>
        <w:t xml:space="preserve"> o </w:t>
      </w:r>
      <w:r w:rsidRPr="00B26F16">
        <w:rPr>
          <w:color w:val="000000"/>
          <w:sz w:val="18"/>
          <w:szCs w:val="18"/>
        </w:rPr>
        <w:t>ma</w:t>
      </w:r>
      <w:r w:rsidR="00B26F16">
        <w:rPr>
          <w:color w:val="000000"/>
          <w:sz w:val="18"/>
          <w:szCs w:val="18"/>
        </w:rPr>
        <w:t>lzemenin yenisini kendisi alı</w:t>
      </w:r>
      <w:r w:rsidRPr="00B26F16">
        <w:rPr>
          <w:color w:val="000000"/>
          <w:sz w:val="18"/>
          <w:szCs w:val="18"/>
        </w:rPr>
        <w:t xml:space="preserve">p </w:t>
      </w:r>
      <w:r w:rsidR="00B26F16" w:rsidRPr="00B26F16">
        <w:rPr>
          <w:color w:val="000000"/>
          <w:sz w:val="18"/>
          <w:szCs w:val="18"/>
        </w:rPr>
        <w:t>takacaktır</w:t>
      </w:r>
      <w:r w:rsidRPr="00B26F16">
        <w:rPr>
          <w:color w:val="000000"/>
          <w:sz w:val="18"/>
          <w:szCs w:val="18"/>
        </w:rPr>
        <w:t>.</w:t>
      </w:r>
    </w:p>
    <w:p w:rsidR="002C6851" w:rsidRPr="00B26F16" w:rsidRDefault="00B26F16" w:rsidP="00B26F16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Hakim</w:t>
      </w:r>
      <w:proofErr w:type="gramEnd"/>
      <w:r>
        <w:rPr>
          <w:color w:val="000000"/>
          <w:sz w:val="18"/>
          <w:szCs w:val="18"/>
        </w:rPr>
        <w:t xml:space="preserve"> </w:t>
      </w:r>
      <w:r w:rsidR="002C6851" w:rsidRPr="00B26F16">
        <w:rPr>
          <w:color w:val="000000"/>
          <w:sz w:val="18"/>
          <w:szCs w:val="18"/>
        </w:rPr>
        <w:t xml:space="preserve">defterinde; </w:t>
      </w:r>
      <w:r w:rsidRPr="00B26F16">
        <w:rPr>
          <w:color w:val="000000"/>
          <w:sz w:val="18"/>
          <w:szCs w:val="18"/>
        </w:rPr>
        <w:t>asansörlerin</w:t>
      </w:r>
      <w:r w:rsidR="002C6851" w:rsidRPr="00B26F16">
        <w:rPr>
          <w:color w:val="000000"/>
          <w:sz w:val="18"/>
          <w:szCs w:val="18"/>
        </w:rPr>
        <w:t xml:space="preserve"> teknik karakteristikleri, </w:t>
      </w:r>
      <w:r w:rsidRPr="00B26F16">
        <w:rPr>
          <w:color w:val="000000"/>
          <w:sz w:val="18"/>
          <w:szCs w:val="18"/>
        </w:rPr>
        <w:t>yapılan</w:t>
      </w:r>
      <w:r w:rsidR="002C6851" w:rsidRPr="00B26F16">
        <w:rPr>
          <w:color w:val="000000"/>
          <w:sz w:val="18"/>
          <w:szCs w:val="18"/>
        </w:rPr>
        <w:t xml:space="preserve"> </w:t>
      </w:r>
      <w:r w:rsidRPr="00B26F16">
        <w:rPr>
          <w:color w:val="000000"/>
          <w:sz w:val="18"/>
          <w:szCs w:val="18"/>
        </w:rPr>
        <w:t>önemli</w:t>
      </w:r>
      <w:r>
        <w:rPr>
          <w:color w:val="000000"/>
          <w:sz w:val="18"/>
          <w:szCs w:val="18"/>
        </w:rPr>
        <w:t xml:space="preserve"> değiş</w:t>
      </w:r>
      <w:r w:rsidRPr="00B26F16">
        <w:rPr>
          <w:color w:val="000000"/>
          <w:sz w:val="18"/>
          <w:szCs w:val="18"/>
        </w:rPr>
        <w:t>iklikler</w:t>
      </w:r>
      <w:r>
        <w:rPr>
          <w:color w:val="000000"/>
          <w:sz w:val="18"/>
          <w:szCs w:val="18"/>
        </w:rPr>
        <w:t xml:space="preserve"> </w:t>
      </w:r>
      <w:r w:rsidR="002C6851" w:rsidRPr="00B26F16">
        <w:rPr>
          <w:color w:val="000000"/>
          <w:sz w:val="18"/>
          <w:szCs w:val="18"/>
        </w:rPr>
        <w:t xml:space="preserve">veya </w:t>
      </w:r>
      <w:r w:rsidRPr="00B26F16">
        <w:rPr>
          <w:color w:val="000000"/>
          <w:sz w:val="18"/>
          <w:szCs w:val="18"/>
        </w:rPr>
        <w:t>önemli</w:t>
      </w:r>
      <w:r w:rsidR="002C6851" w:rsidRPr="00B26F16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parç</w:t>
      </w:r>
      <w:r w:rsidR="002C6851" w:rsidRPr="00B26F16">
        <w:rPr>
          <w:color w:val="000000"/>
          <w:sz w:val="18"/>
          <w:szCs w:val="18"/>
        </w:rPr>
        <w:t>alar</w:t>
      </w:r>
      <w:r>
        <w:rPr>
          <w:color w:val="000000"/>
          <w:sz w:val="18"/>
          <w:szCs w:val="18"/>
        </w:rPr>
        <w:t xml:space="preserve"> </w:t>
      </w:r>
      <w:r w:rsidR="002C6851" w:rsidRPr="00B26F16">
        <w:rPr>
          <w:color w:val="000000"/>
          <w:sz w:val="18"/>
          <w:szCs w:val="18"/>
        </w:rPr>
        <w:t>ve</w:t>
      </w:r>
      <w:r>
        <w:rPr>
          <w:color w:val="000000"/>
          <w:sz w:val="18"/>
          <w:szCs w:val="18"/>
        </w:rPr>
        <w:t xml:space="preserve"> </w:t>
      </w:r>
      <w:r w:rsidR="002C6851" w:rsidRPr="00B26F16">
        <w:rPr>
          <w:color w:val="000000"/>
          <w:sz w:val="18"/>
          <w:szCs w:val="18"/>
        </w:rPr>
        <w:t xml:space="preserve">bu </w:t>
      </w:r>
      <w:r>
        <w:rPr>
          <w:color w:val="000000"/>
          <w:sz w:val="18"/>
          <w:szCs w:val="18"/>
        </w:rPr>
        <w:t>parç</w:t>
      </w:r>
      <w:r w:rsidR="002C6851" w:rsidRPr="00B26F16">
        <w:rPr>
          <w:color w:val="000000"/>
          <w:sz w:val="18"/>
          <w:szCs w:val="18"/>
        </w:rPr>
        <w:t xml:space="preserve">alarla ilgili belgeler, kazalar ve </w:t>
      </w:r>
      <w:r>
        <w:rPr>
          <w:color w:val="000000"/>
          <w:sz w:val="18"/>
          <w:szCs w:val="18"/>
        </w:rPr>
        <w:t>arı</w:t>
      </w:r>
      <w:r w:rsidR="002C6851" w:rsidRPr="00B26F16">
        <w:rPr>
          <w:color w:val="000000"/>
          <w:sz w:val="18"/>
          <w:szCs w:val="18"/>
        </w:rPr>
        <w:t xml:space="preserve">za tarihleri </w:t>
      </w:r>
      <w:r>
        <w:rPr>
          <w:color w:val="000000"/>
          <w:sz w:val="18"/>
          <w:szCs w:val="18"/>
        </w:rPr>
        <w:t>bulunacaktı</w:t>
      </w:r>
      <w:r w:rsidR="002C6851" w:rsidRPr="00B26F16">
        <w:rPr>
          <w:color w:val="000000"/>
          <w:sz w:val="18"/>
          <w:szCs w:val="18"/>
        </w:rPr>
        <w:t>r.</w:t>
      </w:r>
    </w:p>
    <w:p w:rsidR="002C6851" w:rsidRPr="00B26F16" w:rsidRDefault="002C6851" w:rsidP="00B26F16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8"/>
          <w:szCs w:val="18"/>
        </w:rPr>
      </w:pPr>
      <w:r w:rsidRPr="00B26F16"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60325</wp:posOffset>
                </wp:positionH>
                <wp:positionV relativeFrom="paragraph">
                  <wp:posOffset>8496300</wp:posOffset>
                </wp:positionV>
                <wp:extent cx="0" cy="8462010"/>
                <wp:effectExtent l="10160" t="9525" r="8890" b="1524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62010"/>
                        </a:xfrm>
                        <a:prstGeom prst="line">
                          <a:avLst/>
                        </a:prstGeom>
                        <a:noFill/>
                        <a:ln w="15161">
                          <a:solidFill>
                            <a:srgbClr val="C8C8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F1A06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75pt,669pt" to="4.75pt,13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" strokecolor="#c8c8c3" strokeweight=".42114mm">
                <w10:wrap anchorx="page"/>
              </v:line>
            </w:pict>
          </mc:Fallback>
        </mc:AlternateContent>
      </w:r>
      <w:r w:rsidR="00B26F16">
        <w:rPr>
          <w:color w:val="000000"/>
          <w:sz w:val="18"/>
          <w:szCs w:val="18"/>
        </w:rPr>
        <w:t>Yüklenici tarafından temin edilecek bakım defterine her bakı</w:t>
      </w:r>
      <w:r w:rsidRPr="00B26F16">
        <w:rPr>
          <w:color w:val="000000"/>
          <w:sz w:val="18"/>
          <w:szCs w:val="18"/>
        </w:rPr>
        <w:t xml:space="preserve">mdan </w:t>
      </w:r>
      <w:r w:rsidR="00B26F16" w:rsidRPr="00B26F16">
        <w:rPr>
          <w:color w:val="000000"/>
          <w:sz w:val="18"/>
          <w:szCs w:val="18"/>
        </w:rPr>
        <w:t>sonra asansör</w:t>
      </w:r>
      <w:r w:rsidR="00B26F16">
        <w:rPr>
          <w:color w:val="000000"/>
          <w:sz w:val="18"/>
          <w:szCs w:val="18"/>
        </w:rPr>
        <w:t xml:space="preserve"> bakımı ile ilgili yapılan bütün iş</w:t>
      </w:r>
      <w:r w:rsidRPr="00B26F16">
        <w:rPr>
          <w:color w:val="000000"/>
          <w:sz w:val="18"/>
          <w:szCs w:val="18"/>
        </w:rPr>
        <w:t xml:space="preserve">lemler </w:t>
      </w:r>
      <w:r w:rsidR="00B26F16" w:rsidRPr="00B26F16">
        <w:rPr>
          <w:color w:val="000000"/>
          <w:sz w:val="18"/>
          <w:szCs w:val="18"/>
        </w:rPr>
        <w:t>asansör</w:t>
      </w:r>
      <w:r w:rsidR="00B26F16">
        <w:rPr>
          <w:color w:val="000000"/>
          <w:sz w:val="18"/>
          <w:szCs w:val="18"/>
        </w:rPr>
        <w:t xml:space="preserve"> bakım defterine işlenecektir.  Bakım defterine işlenecek kayıtların</w:t>
      </w:r>
      <w:r w:rsidRPr="00B26F16">
        <w:rPr>
          <w:color w:val="000000"/>
          <w:sz w:val="18"/>
          <w:szCs w:val="18"/>
        </w:rPr>
        <w:t xml:space="preserve"> bir </w:t>
      </w:r>
      <w:r w:rsidR="00B26F16">
        <w:rPr>
          <w:color w:val="000000"/>
          <w:sz w:val="18"/>
          <w:szCs w:val="18"/>
        </w:rPr>
        <w:t>nüshası bakım yapan firma tarafın</w:t>
      </w:r>
      <w:r w:rsidRPr="00B26F16">
        <w:rPr>
          <w:color w:val="000000"/>
          <w:sz w:val="18"/>
          <w:szCs w:val="18"/>
        </w:rPr>
        <w:t>dan da muhafaza edilecektir.</w:t>
      </w:r>
    </w:p>
    <w:p w:rsidR="002C6851" w:rsidRPr="00B26F16" w:rsidRDefault="00B26F16" w:rsidP="00B26F16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Yüklenici firma bakı</w:t>
      </w:r>
      <w:r w:rsidR="002C6851" w:rsidRPr="00B26F16">
        <w:rPr>
          <w:color w:val="000000"/>
          <w:sz w:val="18"/>
          <w:szCs w:val="18"/>
        </w:rPr>
        <w:t xml:space="preserve">m </w:t>
      </w:r>
      <w:r w:rsidRPr="00B26F16">
        <w:rPr>
          <w:color w:val="000000"/>
          <w:sz w:val="18"/>
          <w:szCs w:val="18"/>
        </w:rPr>
        <w:t>yaptıktan</w:t>
      </w:r>
      <w:r w:rsidR="00B55FF9">
        <w:rPr>
          <w:color w:val="000000"/>
          <w:sz w:val="18"/>
          <w:szCs w:val="18"/>
        </w:rPr>
        <w:t xml:space="preserve"> sonra (2) iki adet bakım fiş</w:t>
      </w:r>
      <w:r w:rsidR="00EF59EC">
        <w:rPr>
          <w:color w:val="000000"/>
          <w:sz w:val="18"/>
          <w:szCs w:val="18"/>
        </w:rPr>
        <w:t>i yü</w:t>
      </w:r>
      <w:r w:rsidR="002C6851" w:rsidRPr="00B26F16">
        <w:rPr>
          <w:color w:val="000000"/>
          <w:sz w:val="18"/>
          <w:szCs w:val="18"/>
        </w:rPr>
        <w:t>k</w:t>
      </w:r>
      <w:r w:rsidR="00EF59EC">
        <w:rPr>
          <w:color w:val="000000"/>
          <w:sz w:val="18"/>
          <w:szCs w:val="18"/>
        </w:rPr>
        <w:t>lenicinin yetkili teknik elemanı</w:t>
      </w:r>
      <w:r w:rsidR="002C6851" w:rsidRPr="00B26F16">
        <w:rPr>
          <w:color w:val="000000"/>
          <w:sz w:val="18"/>
          <w:szCs w:val="18"/>
        </w:rPr>
        <w:t xml:space="preserve"> ve idaremiz </w:t>
      </w:r>
      <w:r w:rsidR="00EF59EC" w:rsidRPr="00B26F16">
        <w:rPr>
          <w:color w:val="000000"/>
          <w:sz w:val="18"/>
          <w:szCs w:val="18"/>
        </w:rPr>
        <w:t>asansör</w:t>
      </w:r>
      <w:r w:rsidR="00EF59EC">
        <w:rPr>
          <w:color w:val="000000"/>
          <w:sz w:val="18"/>
          <w:szCs w:val="18"/>
        </w:rPr>
        <w:t xml:space="preserve"> sorumlusu tarafından imzalanıp bir nüshası idaremize, bir nüshası</w:t>
      </w:r>
      <w:r w:rsidR="002C6851" w:rsidRPr="00B26F16">
        <w:rPr>
          <w:color w:val="000000"/>
          <w:sz w:val="18"/>
          <w:szCs w:val="18"/>
        </w:rPr>
        <w:t xml:space="preserve"> </w:t>
      </w:r>
      <w:r w:rsidR="00EF59EC" w:rsidRPr="00B26F16">
        <w:rPr>
          <w:color w:val="000000"/>
          <w:sz w:val="18"/>
          <w:szCs w:val="18"/>
        </w:rPr>
        <w:t>yüklenici</w:t>
      </w:r>
      <w:r w:rsidR="00EF59EC">
        <w:rPr>
          <w:color w:val="000000"/>
          <w:sz w:val="18"/>
          <w:szCs w:val="18"/>
        </w:rPr>
        <w:t xml:space="preserve"> tarafından saklanacak bir nü</w:t>
      </w:r>
      <w:r w:rsidR="002C6851" w:rsidRPr="00B26F16">
        <w:rPr>
          <w:color w:val="000000"/>
          <w:sz w:val="18"/>
          <w:szCs w:val="18"/>
        </w:rPr>
        <w:t>shas</w:t>
      </w:r>
      <w:r w:rsidR="00EF59EC">
        <w:rPr>
          <w:color w:val="000000"/>
          <w:sz w:val="18"/>
          <w:szCs w:val="18"/>
        </w:rPr>
        <w:t>ı ise bakı</w:t>
      </w:r>
      <w:r w:rsidR="002C6851" w:rsidRPr="00B26F16">
        <w:rPr>
          <w:color w:val="000000"/>
          <w:sz w:val="18"/>
          <w:szCs w:val="18"/>
        </w:rPr>
        <w:t xml:space="preserve">m defterine </w:t>
      </w:r>
      <w:r w:rsidR="00EF59EC">
        <w:rPr>
          <w:color w:val="000000"/>
          <w:sz w:val="18"/>
          <w:szCs w:val="18"/>
        </w:rPr>
        <w:t>konulacaktı</w:t>
      </w:r>
      <w:r w:rsidR="002C6851" w:rsidRPr="00B26F16">
        <w:rPr>
          <w:color w:val="000000"/>
          <w:sz w:val="18"/>
          <w:szCs w:val="18"/>
        </w:rPr>
        <w:t>r.</w:t>
      </w:r>
    </w:p>
    <w:p w:rsidR="002C6851" w:rsidRPr="00B26F16" w:rsidRDefault="00EF59EC" w:rsidP="00B26F16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8"/>
          <w:szCs w:val="18"/>
        </w:rPr>
      </w:pPr>
      <w:r w:rsidRPr="00B26F16">
        <w:rPr>
          <w:color w:val="000000"/>
          <w:sz w:val="18"/>
          <w:szCs w:val="18"/>
        </w:rPr>
        <w:t>Yüklenici</w:t>
      </w:r>
      <w:r>
        <w:rPr>
          <w:color w:val="000000"/>
          <w:sz w:val="18"/>
          <w:szCs w:val="18"/>
        </w:rPr>
        <w:t xml:space="preserve"> bakım sözleş</w:t>
      </w:r>
      <w:r w:rsidRPr="00B26F16">
        <w:rPr>
          <w:color w:val="000000"/>
          <w:sz w:val="18"/>
          <w:szCs w:val="18"/>
        </w:rPr>
        <w:t>mesinin</w:t>
      </w:r>
      <w:r>
        <w:rPr>
          <w:color w:val="000000"/>
          <w:sz w:val="18"/>
          <w:szCs w:val="18"/>
        </w:rPr>
        <w:t xml:space="preserve"> imzalanması</w:t>
      </w:r>
      <w:r w:rsidR="002C6851" w:rsidRPr="00B26F16">
        <w:rPr>
          <w:color w:val="000000"/>
          <w:sz w:val="18"/>
          <w:szCs w:val="18"/>
        </w:rPr>
        <w:t xml:space="preserve"> akabinde </w:t>
      </w:r>
      <w:r w:rsidRPr="00B26F16">
        <w:rPr>
          <w:color w:val="000000"/>
          <w:sz w:val="18"/>
          <w:szCs w:val="18"/>
        </w:rPr>
        <w:t>söz</w:t>
      </w:r>
      <w:r w:rsidR="002C6851" w:rsidRPr="00B26F16">
        <w:rPr>
          <w:color w:val="000000"/>
          <w:sz w:val="18"/>
          <w:szCs w:val="18"/>
        </w:rPr>
        <w:t xml:space="preserve"> konusu </w:t>
      </w:r>
      <w:r w:rsidRPr="00B26F16">
        <w:rPr>
          <w:color w:val="000000"/>
          <w:sz w:val="18"/>
          <w:szCs w:val="18"/>
        </w:rPr>
        <w:t>asansörler</w:t>
      </w:r>
      <w:r>
        <w:rPr>
          <w:color w:val="000000"/>
          <w:sz w:val="18"/>
          <w:szCs w:val="18"/>
        </w:rPr>
        <w:t xml:space="preserve"> iç</w:t>
      </w:r>
      <w:r w:rsidR="002C6851" w:rsidRPr="00B26F16">
        <w:rPr>
          <w:color w:val="000000"/>
          <w:sz w:val="18"/>
          <w:szCs w:val="18"/>
        </w:rPr>
        <w:t>in inceleme yaparak eksik veya eksiklik</w:t>
      </w:r>
      <w:r>
        <w:rPr>
          <w:color w:val="000000"/>
          <w:sz w:val="18"/>
          <w:szCs w:val="18"/>
        </w:rPr>
        <w:t>ler tespit etmesi halinde detaylı bir durum tespit raporu hazırlayı</w:t>
      </w:r>
      <w:r w:rsidR="002C6851" w:rsidRPr="00B26F16">
        <w:rPr>
          <w:color w:val="000000"/>
          <w:sz w:val="18"/>
          <w:szCs w:val="18"/>
        </w:rPr>
        <w:t>p idaremize teslim edecektir.</w:t>
      </w:r>
    </w:p>
    <w:p w:rsidR="002C6851" w:rsidRPr="00B26F16" w:rsidRDefault="00EF59EC" w:rsidP="00B26F16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8"/>
          <w:szCs w:val="18"/>
        </w:rPr>
      </w:pPr>
      <w:r w:rsidRPr="00B26F16">
        <w:rPr>
          <w:color w:val="000000"/>
          <w:sz w:val="18"/>
          <w:szCs w:val="18"/>
        </w:rPr>
        <w:t>Yüklenici</w:t>
      </w:r>
      <w:r w:rsidR="002C6851" w:rsidRPr="00B26F16">
        <w:rPr>
          <w:color w:val="000000"/>
          <w:sz w:val="18"/>
          <w:szCs w:val="18"/>
        </w:rPr>
        <w:t xml:space="preserve"> periyodik b</w:t>
      </w:r>
      <w:r>
        <w:rPr>
          <w:color w:val="000000"/>
          <w:sz w:val="18"/>
          <w:szCs w:val="18"/>
        </w:rPr>
        <w:t>akımı</w:t>
      </w:r>
      <w:r w:rsidR="002C6851" w:rsidRPr="00B26F16">
        <w:rPr>
          <w:color w:val="000000"/>
          <w:sz w:val="18"/>
          <w:szCs w:val="18"/>
        </w:rPr>
        <w:t xml:space="preserve"> her </w:t>
      </w:r>
      <w:r w:rsidRPr="00B26F16">
        <w:rPr>
          <w:color w:val="000000"/>
          <w:sz w:val="18"/>
          <w:szCs w:val="18"/>
        </w:rPr>
        <w:t>asansör</w:t>
      </w:r>
      <w:r>
        <w:rPr>
          <w:color w:val="000000"/>
          <w:sz w:val="18"/>
          <w:szCs w:val="18"/>
        </w:rPr>
        <w:t xml:space="preserve"> için 30'ar günlük </w:t>
      </w:r>
      <w:proofErr w:type="gramStart"/>
      <w:r>
        <w:rPr>
          <w:color w:val="000000"/>
          <w:sz w:val="18"/>
          <w:szCs w:val="18"/>
        </w:rPr>
        <w:t>periyotlar</w:t>
      </w:r>
      <w:proofErr w:type="gramEnd"/>
      <w:r>
        <w:rPr>
          <w:color w:val="000000"/>
          <w:sz w:val="18"/>
          <w:szCs w:val="18"/>
        </w:rPr>
        <w:t xml:space="preserve"> </w:t>
      </w:r>
      <w:r w:rsidR="002C6851" w:rsidRPr="00B26F16">
        <w:rPr>
          <w:color w:val="000000"/>
          <w:sz w:val="18"/>
          <w:szCs w:val="18"/>
        </w:rPr>
        <w:t xml:space="preserve">halinde idarenin </w:t>
      </w:r>
      <w:r w:rsidRPr="00B26F16">
        <w:rPr>
          <w:color w:val="000000"/>
          <w:sz w:val="18"/>
          <w:szCs w:val="18"/>
        </w:rPr>
        <w:t>belirleyeceği</w:t>
      </w:r>
      <w:r>
        <w:rPr>
          <w:color w:val="000000"/>
          <w:sz w:val="18"/>
          <w:szCs w:val="18"/>
        </w:rPr>
        <w:t xml:space="preserve"> tarih aralığında, kabin, yü</w:t>
      </w:r>
      <w:r w:rsidR="002C6851" w:rsidRPr="00B26F16">
        <w:rPr>
          <w:color w:val="000000"/>
          <w:sz w:val="18"/>
          <w:szCs w:val="18"/>
        </w:rPr>
        <w:t>k, makin</w:t>
      </w:r>
      <w:r>
        <w:rPr>
          <w:color w:val="000000"/>
          <w:sz w:val="18"/>
          <w:szCs w:val="18"/>
        </w:rPr>
        <w:t>e motor grubu, elektrik tesisatı</w:t>
      </w:r>
      <w:r w:rsidR="002C6851" w:rsidRPr="00B26F16">
        <w:rPr>
          <w:color w:val="000000"/>
          <w:sz w:val="18"/>
          <w:szCs w:val="18"/>
        </w:rPr>
        <w:t xml:space="preserve">, kumanda panosu ve </w:t>
      </w:r>
      <w:r w:rsidRPr="00B26F16">
        <w:rPr>
          <w:color w:val="000000"/>
          <w:sz w:val="18"/>
          <w:szCs w:val="18"/>
        </w:rPr>
        <w:t>diğer</w:t>
      </w:r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aksamların</w:t>
      </w:r>
      <w:proofErr w:type="spellEnd"/>
      <w:r>
        <w:rPr>
          <w:color w:val="000000"/>
          <w:sz w:val="18"/>
          <w:szCs w:val="18"/>
        </w:rPr>
        <w:t xml:space="preserve"> kontrolünü </w:t>
      </w:r>
      <w:r w:rsidRPr="00B26F16">
        <w:rPr>
          <w:color w:val="000000"/>
          <w:sz w:val="18"/>
          <w:szCs w:val="18"/>
        </w:rPr>
        <w:t>yapacaktır</w:t>
      </w:r>
      <w:r>
        <w:rPr>
          <w:color w:val="000000"/>
          <w:sz w:val="18"/>
          <w:szCs w:val="18"/>
        </w:rPr>
        <w:t>. Bakım ve arıza işlerine baş</w:t>
      </w:r>
      <w:r w:rsidR="002C6851" w:rsidRPr="00B26F16">
        <w:rPr>
          <w:color w:val="000000"/>
          <w:sz w:val="18"/>
          <w:szCs w:val="18"/>
        </w:rPr>
        <w:t xml:space="preserve">lamadan evvel kuyu </w:t>
      </w:r>
      <w:r w:rsidRPr="00B26F16">
        <w:rPr>
          <w:color w:val="000000"/>
          <w:sz w:val="18"/>
          <w:szCs w:val="18"/>
        </w:rPr>
        <w:t>asansör</w:t>
      </w:r>
      <w:r w:rsidR="002C6851" w:rsidRPr="00B26F16">
        <w:rPr>
          <w:color w:val="000000"/>
          <w:sz w:val="18"/>
          <w:szCs w:val="18"/>
        </w:rPr>
        <w:t xml:space="preserve"> kap</w:t>
      </w:r>
      <w:r w:rsidR="00C836FB">
        <w:rPr>
          <w:color w:val="000000"/>
          <w:sz w:val="18"/>
          <w:szCs w:val="18"/>
        </w:rPr>
        <w:t>ıl</w:t>
      </w:r>
      <w:r>
        <w:rPr>
          <w:color w:val="000000"/>
          <w:sz w:val="18"/>
          <w:szCs w:val="18"/>
        </w:rPr>
        <w:t>arın</w:t>
      </w:r>
      <w:r w:rsidR="002C6851" w:rsidRPr="00B26F16">
        <w:rPr>
          <w:color w:val="000000"/>
          <w:sz w:val="18"/>
          <w:szCs w:val="18"/>
        </w:rPr>
        <w:t xml:space="preserve">a ( </w:t>
      </w:r>
      <w:r w:rsidRPr="00B26F16">
        <w:rPr>
          <w:color w:val="000000"/>
          <w:sz w:val="18"/>
          <w:szCs w:val="18"/>
        </w:rPr>
        <w:t>Dikkat</w:t>
      </w:r>
      <w:r>
        <w:rPr>
          <w:color w:val="000000"/>
          <w:sz w:val="18"/>
          <w:szCs w:val="18"/>
        </w:rPr>
        <w:t xml:space="preserve"> BAKIM VAR!) uyarı l</w:t>
      </w:r>
      <w:r w:rsidR="002C6851" w:rsidRPr="00B26F16">
        <w:rPr>
          <w:color w:val="000000"/>
          <w:sz w:val="18"/>
          <w:szCs w:val="18"/>
        </w:rPr>
        <w:t>e</w:t>
      </w:r>
      <w:r>
        <w:rPr>
          <w:color w:val="000000"/>
          <w:sz w:val="18"/>
          <w:szCs w:val="18"/>
        </w:rPr>
        <w:t>vhaları</w:t>
      </w:r>
      <w:r w:rsidR="002C6851" w:rsidRPr="00B26F16">
        <w:rPr>
          <w:color w:val="000000"/>
          <w:sz w:val="18"/>
          <w:szCs w:val="18"/>
        </w:rPr>
        <w:t xml:space="preserve"> </w:t>
      </w:r>
      <w:r w:rsidRPr="00B26F16">
        <w:rPr>
          <w:color w:val="000000"/>
          <w:sz w:val="18"/>
          <w:szCs w:val="18"/>
        </w:rPr>
        <w:t>asılacak</w:t>
      </w:r>
      <w:r>
        <w:rPr>
          <w:color w:val="000000"/>
          <w:sz w:val="18"/>
          <w:szCs w:val="18"/>
        </w:rPr>
        <w:t xml:space="preserve"> </w:t>
      </w:r>
      <w:r w:rsidR="002C6851" w:rsidRPr="00B26F16">
        <w:rPr>
          <w:color w:val="000000"/>
          <w:sz w:val="18"/>
          <w:szCs w:val="18"/>
        </w:rPr>
        <w:t xml:space="preserve">ve gerekli her </w:t>
      </w:r>
      <w:r>
        <w:rPr>
          <w:color w:val="000000"/>
          <w:sz w:val="18"/>
          <w:szCs w:val="18"/>
        </w:rPr>
        <w:t xml:space="preserve">türlü emniyet </w:t>
      </w:r>
      <w:r w:rsidR="002C6851" w:rsidRPr="00B26F16">
        <w:rPr>
          <w:color w:val="000000"/>
          <w:sz w:val="18"/>
          <w:szCs w:val="18"/>
        </w:rPr>
        <w:t xml:space="preserve">tedbirleri </w:t>
      </w:r>
      <w:r w:rsidR="00C836FB">
        <w:rPr>
          <w:color w:val="000000"/>
          <w:sz w:val="18"/>
          <w:szCs w:val="18"/>
        </w:rPr>
        <w:t>alın</w:t>
      </w:r>
      <w:r w:rsidR="00C836FB" w:rsidRPr="00B26F16">
        <w:rPr>
          <w:color w:val="000000"/>
          <w:sz w:val="18"/>
          <w:szCs w:val="18"/>
        </w:rPr>
        <w:t>acaktır</w:t>
      </w:r>
      <w:r w:rsidR="002C6851" w:rsidRPr="00B26F16">
        <w:rPr>
          <w:color w:val="000000"/>
          <w:sz w:val="18"/>
          <w:szCs w:val="18"/>
        </w:rPr>
        <w:t>.</w:t>
      </w:r>
    </w:p>
    <w:p w:rsidR="002C6851" w:rsidRPr="00B26F16" w:rsidRDefault="00EF59EC" w:rsidP="00B26F16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Sözleş</w:t>
      </w:r>
      <w:r w:rsidRPr="00B26F16">
        <w:rPr>
          <w:color w:val="000000"/>
          <w:sz w:val="18"/>
          <w:szCs w:val="18"/>
        </w:rPr>
        <w:t>me</w:t>
      </w:r>
      <w:r w:rsidR="002C6851" w:rsidRPr="00B26F16">
        <w:rPr>
          <w:color w:val="000000"/>
          <w:sz w:val="18"/>
          <w:szCs w:val="18"/>
        </w:rPr>
        <w:t xml:space="preserve"> devam </w:t>
      </w:r>
      <w:r w:rsidRPr="00B26F16">
        <w:rPr>
          <w:color w:val="000000"/>
          <w:sz w:val="18"/>
          <w:szCs w:val="18"/>
        </w:rPr>
        <w:t>ettiği</w:t>
      </w:r>
      <w:r>
        <w:rPr>
          <w:color w:val="000000"/>
          <w:sz w:val="18"/>
          <w:szCs w:val="18"/>
        </w:rPr>
        <w:t xml:space="preserve"> sü</w:t>
      </w:r>
      <w:r w:rsidR="002C6851" w:rsidRPr="00B26F16">
        <w:rPr>
          <w:color w:val="000000"/>
          <w:sz w:val="18"/>
          <w:szCs w:val="18"/>
        </w:rPr>
        <w:t>rece</w:t>
      </w:r>
      <w:r>
        <w:rPr>
          <w:color w:val="000000"/>
          <w:sz w:val="18"/>
          <w:szCs w:val="18"/>
        </w:rPr>
        <w:t xml:space="preserve"> asansörlerin işleyiş</w:t>
      </w:r>
      <w:r w:rsidR="002C6851" w:rsidRPr="00B26F16">
        <w:rPr>
          <w:color w:val="000000"/>
          <w:sz w:val="18"/>
          <w:szCs w:val="18"/>
        </w:rPr>
        <w:t xml:space="preserve">inden </w:t>
      </w:r>
      <w:r w:rsidRPr="00B26F16">
        <w:rPr>
          <w:color w:val="000000"/>
          <w:sz w:val="18"/>
          <w:szCs w:val="18"/>
        </w:rPr>
        <w:t>doğacak</w:t>
      </w:r>
      <w:r>
        <w:rPr>
          <w:color w:val="000000"/>
          <w:sz w:val="18"/>
          <w:szCs w:val="18"/>
        </w:rPr>
        <w:t xml:space="preserve"> bütün</w:t>
      </w:r>
      <w:r w:rsidR="002C6851" w:rsidRPr="00B26F16">
        <w:rPr>
          <w:color w:val="000000"/>
          <w:sz w:val="18"/>
          <w:szCs w:val="18"/>
        </w:rPr>
        <w:t xml:space="preserve"> teknik ve fenni sorumluluk </w:t>
      </w:r>
      <w:r w:rsidRPr="00B26F16">
        <w:rPr>
          <w:color w:val="000000"/>
          <w:sz w:val="18"/>
          <w:szCs w:val="18"/>
        </w:rPr>
        <w:t>yükleniciye</w:t>
      </w:r>
      <w:r w:rsidR="00C836FB">
        <w:rPr>
          <w:color w:val="000000"/>
          <w:sz w:val="18"/>
          <w:szCs w:val="18"/>
        </w:rPr>
        <w:t xml:space="preserve"> ait olup bakımdan kaynaklanabilecek kazaların</w:t>
      </w:r>
      <w:r w:rsidR="002C6851" w:rsidRPr="00B26F16">
        <w:rPr>
          <w:color w:val="000000"/>
          <w:sz w:val="18"/>
          <w:szCs w:val="18"/>
        </w:rPr>
        <w:t xml:space="preserve"> </w:t>
      </w:r>
      <w:r w:rsidR="00C836FB" w:rsidRPr="00B26F16">
        <w:rPr>
          <w:color w:val="000000"/>
          <w:sz w:val="18"/>
          <w:szCs w:val="18"/>
        </w:rPr>
        <w:t>doğurduğu</w:t>
      </w:r>
      <w:r w:rsidR="002C6851" w:rsidRPr="00B26F16">
        <w:rPr>
          <w:color w:val="000000"/>
          <w:sz w:val="18"/>
          <w:szCs w:val="18"/>
        </w:rPr>
        <w:t xml:space="preserve"> her </w:t>
      </w:r>
      <w:r w:rsidR="00C836FB">
        <w:rPr>
          <w:color w:val="000000"/>
          <w:sz w:val="18"/>
          <w:szCs w:val="18"/>
        </w:rPr>
        <w:t>türlü</w:t>
      </w:r>
      <w:r w:rsidR="002C6851" w:rsidRPr="00B26F16">
        <w:rPr>
          <w:color w:val="000000"/>
          <w:sz w:val="18"/>
          <w:szCs w:val="18"/>
        </w:rPr>
        <w:t xml:space="preserve"> mali, hukuki ve cezai </w:t>
      </w:r>
      <w:r w:rsidR="00C836FB">
        <w:rPr>
          <w:color w:val="000000"/>
          <w:sz w:val="18"/>
          <w:szCs w:val="18"/>
        </w:rPr>
        <w:t>sonuç</w:t>
      </w:r>
      <w:r w:rsidR="002C6851" w:rsidRPr="00B26F16">
        <w:rPr>
          <w:color w:val="000000"/>
          <w:sz w:val="18"/>
          <w:szCs w:val="18"/>
        </w:rPr>
        <w:t xml:space="preserve">lardan </w:t>
      </w:r>
      <w:r w:rsidR="00C836FB">
        <w:rPr>
          <w:color w:val="000000"/>
          <w:sz w:val="18"/>
          <w:szCs w:val="18"/>
        </w:rPr>
        <w:t>yü</w:t>
      </w:r>
      <w:r w:rsidR="002C6851" w:rsidRPr="00B26F16">
        <w:rPr>
          <w:color w:val="000000"/>
          <w:sz w:val="18"/>
          <w:szCs w:val="18"/>
        </w:rPr>
        <w:t>klenici firma sorumludur.</w:t>
      </w:r>
    </w:p>
    <w:p w:rsidR="00B26F16" w:rsidRDefault="00C836FB" w:rsidP="00C836FB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İ</w:t>
      </w:r>
      <w:r w:rsidR="00B26F16" w:rsidRPr="00C836FB">
        <w:rPr>
          <w:color w:val="000000"/>
          <w:sz w:val="18"/>
          <w:szCs w:val="18"/>
        </w:rPr>
        <w:t xml:space="preserve">daremizce </w:t>
      </w:r>
      <w:r w:rsidRPr="00C836FB">
        <w:rPr>
          <w:color w:val="000000"/>
          <w:sz w:val="18"/>
          <w:szCs w:val="18"/>
        </w:rPr>
        <w:t>asansörlerde</w:t>
      </w:r>
      <w:r>
        <w:rPr>
          <w:color w:val="000000"/>
          <w:sz w:val="18"/>
          <w:szCs w:val="18"/>
        </w:rPr>
        <w:t xml:space="preserve"> bakım kapsamı dışında iş</w:t>
      </w:r>
      <w:r w:rsidR="00B26F16" w:rsidRPr="00C836FB">
        <w:rPr>
          <w:color w:val="000000"/>
          <w:sz w:val="18"/>
          <w:szCs w:val="18"/>
        </w:rPr>
        <w:t xml:space="preserve">lemler </w:t>
      </w:r>
      <w:r>
        <w:rPr>
          <w:color w:val="000000"/>
          <w:sz w:val="18"/>
          <w:szCs w:val="18"/>
        </w:rPr>
        <w:t>yaptırılması durumunda, bakı</w:t>
      </w:r>
      <w:r w:rsidR="00B26F16" w:rsidRPr="00C836FB">
        <w:rPr>
          <w:color w:val="000000"/>
          <w:sz w:val="18"/>
          <w:szCs w:val="18"/>
        </w:rPr>
        <w:t xml:space="preserve">m </w:t>
      </w:r>
      <w:r>
        <w:rPr>
          <w:color w:val="000000"/>
          <w:sz w:val="18"/>
          <w:szCs w:val="18"/>
        </w:rPr>
        <w:t>firması</w:t>
      </w:r>
      <w:r w:rsidR="00B26F16" w:rsidRPr="00C836FB">
        <w:rPr>
          <w:color w:val="000000"/>
          <w:sz w:val="18"/>
          <w:szCs w:val="18"/>
        </w:rPr>
        <w:t xml:space="preserve"> ve </w:t>
      </w:r>
      <w:r w:rsidRPr="00C836FB">
        <w:rPr>
          <w:color w:val="000000"/>
          <w:sz w:val="18"/>
          <w:szCs w:val="18"/>
        </w:rPr>
        <w:t>diğer</w:t>
      </w:r>
      <w:r w:rsidR="00B26F16" w:rsidRPr="00C836FB">
        <w:rPr>
          <w:color w:val="000000"/>
          <w:sz w:val="18"/>
          <w:szCs w:val="18"/>
        </w:rPr>
        <w:t xml:space="preserve"> i</w:t>
      </w:r>
      <w:r>
        <w:rPr>
          <w:color w:val="000000"/>
          <w:sz w:val="18"/>
          <w:szCs w:val="18"/>
        </w:rPr>
        <w:t>ş</w:t>
      </w:r>
      <w:r w:rsidR="00B26F16" w:rsidRPr="00C836FB">
        <w:rPr>
          <w:color w:val="000000"/>
          <w:sz w:val="18"/>
          <w:szCs w:val="18"/>
        </w:rPr>
        <w:t xml:space="preserve">leri </w:t>
      </w:r>
      <w:r>
        <w:rPr>
          <w:color w:val="000000"/>
          <w:sz w:val="18"/>
          <w:szCs w:val="18"/>
        </w:rPr>
        <w:t>yü</w:t>
      </w:r>
      <w:r w:rsidR="00B26F16" w:rsidRPr="00C836FB">
        <w:rPr>
          <w:color w:val="000000"/>
          <w:sz w:val="18"/>
          <w:szCs w:val="18"/>
        </w:rPr>
        <w:t xml:space="preserve">klenen firma koordineli </w:t>
      </w:r>
      <w:r>
        <w:rPr>
          <w:color w:val="000000"/>
          <w:sz w:val="18"/>
          <w:szCs w:val="18"/>
        </w:rPr>
        <w:t>çalışacaktır.</w:t>
      </w:r>
    </w:p>
    <w:p w:rsidR="00D56C44" w:rsidRPr="00C836FB" w:rsidRDefault="00D56C44" w:rsidP="00C836FB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Bakımcı firma, arıza bildiriminden sonra 2-4 saat içinde arızaya müdahil olmalıdır.</w:t>
      </w:r>
    </w:p>
    <w:p w:rsidR="00B26F16" w:rsidRPr="00B26F16" w:rsidRDefault="00B26F16" w:rsidP="00B26F16">
      <w:pPr>
        <w:pStyle w:val="BodyText"/>
        <w:spacing w:before="1"/>
        <w:rPr>
          <w:color w:val="000000"/>
          <w:sz w:val="18"/>
          <w:szCs w:val="18"/>
          <w:lang w:val="tr-TR" w:eastAsia="tr-TR"/>
        </w:rPr>
      </w:pPr>
    </w:p>
    <w:p w:rsidR="00B26F16" w:rsidRPr="00D56C44" w:rsidRDefault="00C836FB" w:rsidP="00D56C44">
      <w:pPr>
        <w:tabs>
          <w:tab w:val="left" w:pos="2119"/>
        </w:tabs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C836F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Yüklenicinin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Yapacağı</w:t>
      </w:r>
      <w:r w:rsidR="00B26F16" w:rsidRPr="00C836F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</w:t>
      </w:r>
      <w:r w:rsidRPr="00C836F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Hizmetler</w:t>
      </w:r>
      <w:r w:rsidR="00B26F16" w:rsidRPr="00C836F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</w:t>
      </w:r>
    </w:p>
    <w:p w:rsidR="00B26F16" w:rsidRPr="00C836FB" w:rsidRDefault="00C836FB" w:rsidP="00C836FB">
      <w:pPr>
        <w:pStyle w:val="ListParagraph"/>
        <w:numPr>
          <w:ilvl w:val="0"/>
          <w:numId w:val="7"/>
        </w:numPr>
        <w:tabs>
          <w:tab w:val="left" w:pos="2294"/>
        </w:tabs>
        <w:rPr>
          <w:color w:val="000000"/>
          <w:sz w:val="18"/>
          <w:szCs w:val="18"/>
          <w:lang w:eastAsia="tr-TR"/>
        </w:rPr>
      </w:pPr>
      <w:r>
        <w:rPr>
          <w:color w:val="000000"/>
          <w:sz w:val="18"/>
          <w:szCs w:val="18"/>
          <w:lang w:eastAsia="tr-TR"/>
        </w:rPr>
        <w:t>Güç ünitesi hidrolik  yağının</w:t>
      </w:r>
      <w:r w:rsidR="00B26F16" w:rsidRPr="00C836FB">
        <w:rPr>
          <w:color w:val="000000"/>
          <w:sz w:val="18"/>
          <w:szCs w:val="18"/>
          <w:lang w:eastAsia="tr-TR"/>
        </w:rPr>
        <w:t xml:space="preserve"> </w:t>
      </w:r>
      <w:r>
        <w:rPr>
          <w:color w:val="000000"/>
          <w:sz w:val="18"/>
          <w:szCs w:val="18"/>
          <w:lang w:eastAsia="tr-TR"/>
        </w:rPr>
        <w:t xml:space="preserve">kontrolü </w:t>
      </w:r>
    </w:p>
    <w:p w:rsidR="00B26F16" w:rsidRPr="00C836FB" w:rsidRDefault="00C836FB" w:rsidP="00C836FB">
      <w:pPr>
        <w:pStyle w:val="ListParagraph"/>
        <w:numPr>
          <w:ilvl w:val="0"/>
          <w:numId w:val="7"/>
        </w:numPr>
        <w:tabs>
          <w:tab w:val="left" w:pos="2287"/>
        </w:tabs>
        <w:spacing w:before="144"/>
        <w:rPr>
          <w:color w:val="000000"/>
          <w:sz w:val="18"/>
          <w:szCs w:val="18"/>
          <w:lang w:eastAsia="tr-TR"/>
        </w:rPr>
      </w:pPr>
      <w:r>
        <w:rPr>
          <w:color w:val="000000"/>
          <w:sz w:val="18"/>
          <w:szCs w:val="18"/>
          <w:lang w:eastAsia="tr-TR"/>
        </w:rPr>
        <w:t xml:space="preserve">Güç ünitesi </w:t>
      </w:r>
      <w:r w:rsidR="00B26F16" w:rsidRPr="00C836FB">
        <w:rPr>
          <w:color w:val="000000"/>
          <w:sz w:val="18"/>
          <w:szCs w:val="18"/>
          <w:lang w:eastAsia="tr-TR"/>
        </w:rPr>
        <w:t xml:space="preserve">kablo </w:t>
      </w:r>
      <w:r>
        <w:rPr>
          <w:color w:val="000000"/>
          <w:sz w:val="18"/>
          <w:szCs w:val="18"/>
          <w:lang w:eastAsia="tr-TR"/>
        </w:rPr>
        <w:t xml:space="preserve">bağlantılarının kontrolü </w:t>
      </w:r>
    </w:p>
    <w:p w:rsidR="00B26F16" w:rsidRPr="00C836FB" w:rsidRDefault="00C836FB" w:rsidP="00C836FB">
      <w:pPr>
        <w:pStyle w:val="ListParagraph"/>
        <w:numPr>
          <w:ilvl w:val="0"/>
          <w:numId w:val="7"/>
        </w:numPr>
        <w:tabs>
          <w:tab w:val="left" w:pos="2289"/>
        </w:tabs>
        <w:spacing w:before="139"/>
        <w:rPr>
          <w:color w:val="000000"/>
          <w:sz w:val="18"/>
          <w:szCs w:val="18"/>
          <w:lang w:eastAsia="tr-TR"/>
        </w:rPr>
      </w:pPr>
      <w:r>
        <w:rPr>
          <w:color w:val="000000"/>
          <w:sz w:val="18"/>
          <w:szCs w:val="18"/>
          <w:lang w:eastAsia="tr-TR"/>
        </w:rPr>
        <w:t>Makine dairesi ve güç</w:t>
      </w:r>
      <w:r w:rsidR="00B26F16" w:rsidRPr="00C836FB">
        <w:rPr>
          <w:color w:val="000000"/>
          <w:sz w:val="18"/>
          <w:szCs w:val="18"/>
          <w:lang w:eastAsia="tr-TR"/>
        </w:rPr>
        <w:t xml:space="preserve"> </w:t>
      </w:r>
      <w:r>
        <w:rPr>
          <w:color w:val="000000"/>
          <w:sz w:val="18"/>
          <w:szCs w:val="18"/>
          <w:lang w:eastAsia="tr-TR"/>
        </w:rPr>
        <w:t>ü</w:t>
      </w:r>
      <w:r w:rsidR="00B26F16" w:rsidRPr="00C836FB">
        <w:rPr>
          <w:color w:val="000000"/>
          <w:sz w:val="18"/>
          <w:szCs w:val="18"/>
          <w:lang w:eastAsia="tr-TR"/>
        </w:rPr>
        <w:t>nitesi temizli</w:t>
      </w:r>
      <w:r>
        <w:rPr>
          <w:color w:val="000000"/>
          <w:sz w:val="18"/>
          <w:szCs w:val="18"/>
          <w:lang w:eastAsia="tr-TR"/>
        </w:rPr>
        <w:t>ğ</w:t>
      </w:r>
      <w:r w:rsidR="00B26F16" w:rsidRPr="00C836FB">
        <w:rPr>
          <w:color w:val="000000"/>
          <w:sz w:val="18"/>
          <w:szCs w:val="18"/>
          <w:lang w:eastAsia="tr-TR"/>
        </w:rPr>
        <w:t xml:space="preserve">i  </w:t>
      </w:r>
    </w:p>
    <w:p w:rsidR="00B26F16" w:rsidRPr="00C836FB" w:rsidRDefault="00C836FB" w:rsidP="00C836FB">
      <w:pPr>
        <w:pStyle w:val="ListParagraph"/>
        <w:numPr>
          <w:ilvl w:val="0"/>
          <w:numId w:val="7"/>
        </w:numPr>
        <w:tabs>
          <w:tab w:val="left" w:pos="2294"/>
        </w:tabs>
        <w:spacing w:before="139"/>
        <w:rPr>
          <w:color w:val="000000"/>
          <w:sz w:val="18"/>
          <w:szCs w:val="18"/>
          <w:lang w:eastAsia="tr-TR"/>
        </w:rPr>
      </w:pPr>
      <w:r>
        <w:rPr>
          <w:color w:val="000000"/>
          <w:sz w:val="18"/>
          <w:szCs w:val="18"/>
          <w:lang w:eastAsia="tr-TR"/>
        </w:rPr>
        <w:t>Kumanda panosu kablo bağlantılarının kontrolü</w:t>
      </w:r>
      <w:r w:rsidR="00B26F16" w:rsidRPr="00C836FB">
        <w:rPr>
          <w:color w:val="000000"/>
          <w:sz w:val="18"/>
          <w:szCs w:val="18"/>
          <w:lang w:eastAsia="tr-TR"/>
        </w:rPr>
        <w:t xml:space="preserve">  </w:t>
      </w:r>
    </w:p>
    <w:p w:rsidR="00B26F16" w:rsidRPr="00C836FB" w:rsidRDefault="00B26F16" w:rsidP="00C836FB">
      <w:pPr>
        <w:pStyle w:val="ListParagraph"/>
        <w:numPr>
          <w:ilvl w:val="0"/>
          <w:numId w:val="7"/>
        </w:numPr>
        <w:tabs>
          <w:tab w:val="left" w:pos="2289"/>
        </w:tabs>
        <w:spacing w:before="144"/>
        <w:rPr>
          <w:color w:val="000000"/>
          <w:sz w:val="18"/>
          <w:szCs w:val="18"/>
          <w:lang w:eastAsia="tr-TR"/>
        </w:rPr>
      </w:pPr>
      <w:r w:rsidRPr="00C836FB">
        <w:rPr>
          <w:color w:val="000000"/>
          <w:sz w:val="18"/>
          <w:szCs w:val="18"/>
          <w:lang w:eastAsia="tr-TR"/>
        </w:rPr>
        <w:t xml:space="preserve">Kat </w:t>
      </w:r>
      <w:r w:rsidR="00C836FB">
        <w:rPr>
          <w:color w:val="000000"/>
          <w:sz w:val="18"/>
          <w:szCs w:val="18"/>
          <w:lang w:eastAsia="tr-TR"/>
        </w:rPr>
        <w:t>ayarı</w:t>
      </w:r>
      <w:r w:rsidRPr="00C836FB">
        <w:rPr>
          <w:color w:val="000000"/>
          <w:sz w:val="18"/>
          <w:szCs w:val="18"/>
          <w:lang w:eastAsia="tr-TR"/>
        </w:rPr>
        <w:t xml:space="preserve"> ve seviyeleme sistemi </w:t>
      </w:r>
      <w:r w:rsidR="00C836FB">
        <w:rPr>
          <w:color w:val="000000"/>
          <w:sz w:val="18"/>
          <w:szCs w:val="18"/>
          <w:lang w:eastAsia="tr-TR"/>
        </w:rPr>
        <w:t>kontrolü</w:t>
      </w:r>
      <w:r w:rsidRPr="00C836FB">
        <w:rPr>
          <w:color w:val="000000"/>
          <w:sz w:val="18"/>
          <w:szCs w:val="18"/>
          <w:lang w:eastAsia="tr-TR"/>
        </w:rPr>
        <w:t xml:space="preserve"> </w:t>
      </w:r>
    </w:p>
    <w:p w:rsidR="00B26F16" w:rsidRPr="00C836FB" w:rsidRDefault="00C836FB" w:rsidP="00C836FB">
      <w:pPr>
        <w:pStyle w:val="ListParagraph"/>
        <w:numPr>
          <w:ilvl w:val="0"/>
          <w:numId w:val="7"/>
        </w:numPr>
        <w:tabs>
          <w:tab w:val="left" w:pos="2284"/>
        </w:tabs>
        <w:spacing w:before="139"/>
        <w:rPr>
          <w:color w:val="000000"/>
          <w:sz w:val="18"/>
          <w:szCs w:val="18"/>
          <w:lang w:eastAsia="tr-TR"/>
        </w:rPr>
      </w:pPr>
      <w:r>
        <w:rPr>
          <w:color w:val="000000"/>
          <w:sz w:val="18"/>
          <w:szCs w:val="18"/>
          <w:lang w:eastAsia="tr-TR"/>
        </w:rPr>
        <w:t>Fotosel ve kapı sıkışma kontrolü</w:t>
      </w:r>
      <w:r w:rsidR="00B26F16" w:rsidRPr="00C836FB">
        <w:rPr>
          <w:color w:val="000000"/>
          <w:sz w:val="18"/>
          <w:szCs w:val="18"/>
          <w:lang w:eastAsia="tr-TR"/>
        </w:rPr>
        <w:t xml:space="preserve"> </w:t>
      </w:r>
    </w:p>
    <w:p w:rsidR="00B26F16" w:rsidRPr="00C836FB" w:rsidRDefault="00C836FB" w:rsidP="00C836FB">
      <w:pPr>
        <w:pStyle w:val="ListParagraph"/>
        <w:numPr>
          <w:ilvl w:val="0"/>
          <w:numId w:val="7"/>
        </w:numPr>
        <w:tabs>
          <w:tab w:val="left" w:pos="2284"/>
        </w:tabs>
        <w:spacing w:before="135"/>
        <w:rPr>
          <w:color w:val="000000"/>
          <w:sz w:val="18"/>
          <w:szCs w:val="18"/>
          <w:lang w:eastAsia="tr-TR"/>
        </w:rPr>
      </w:pPr>
      <w:r>
        <w:rPr>
          <w:color w:val="000000"/>
          <w:sz w:val="18"/>
          <w:szCs w:val="18"/>
          <w:lang w:eastAsia="tr-TR"/>
        </w:rPr>
        <w:t>Kabin içi ve kuyu aydınlatma kontrolü</w:t>
      </w:r>
      <w:r w:rsidR="00B26F16" w:rsidRPr="00C836FB">
        <w:rPr>
          <w:color w:val="000000"/>
          <w:sz w:val="18"/>
          <w:szCs w:val="18"/>
          <w:lang w:eastAsia="tr-TR"/>
        </w:rPr>
        <w:t xml:space="preserve">  </w:t>
      </w:r>
    </w:p>
    <w:p w:rsidR="00B26F16" w:rsidRPr="00C836FB" w:rsidRDefault="008F3C9F" w:rsidP="00C836FB">
      <w:pPr>
        <w:pStyle w:val="ListParagraph"/>
        <w:numPr>
          <w:ilvl w:val="0"/>
          <w:numId w:val="7"/>
        </w:numPr>
        <w:tabs>
          <w:tab w:val="left" w:pos="2284"/>
        </w:tabs>
        <w:spacing w:before="137"/>
        <w:rPr>
          <w:color w:val="000000"/>
          <w:sz w:val="18"/>
          <w:szCs w:val="18"/>
          <w:lang w:eastAsia="tr-TR"/>
        </w:rPr>
      </w:pPr>
      <w:r>
        <w:rPr>
          <w:color w:val="000000"/>
          <w:sz w:val="18"/>
          <w:szCs w:val="18"/>
          <w:lang w:eastAsia="tr-TR"/>
        </w:rPr>
        <w:t xml:space="preserve">Kabin içi </w:t>
      </w:r>
      <w:r w:rsidR="00B26F16" w:rsidRPr="00C836FB">
        <w:rPr>
          <w:color w:val="000000"/>
          <w:sz w:val="18"/>
          <w:szCs w:val="18"/>
          <w:lang w:eastAsia="tr-TR"/>
        </w:rPr>
        <w:t>ve d</w:t>
      </w:r>
      <w:r>
        <w:rPr>
          <w:color w:val="000000"/>
          <w:sz w:val="18"/>
          <w:szCs w:val="18"/>
          <w:lang w:eastAsia="tr-TR"/>
        </w:rPr>
        <w:t>ışı  butonların kontrolü</w:t>
      </w:r>
    </w:p>
    <w:p w:rsidR="00B26F16" w:rsidRPr="00C836FB" w:rsidRDefault="008F3C9F" w:rsidP="00C836FB">
      <w:pPr>
        <w:pStyle w:val="ListParagraph"/>
        <w:numPr>
          <w:ilvl w:val="0"/>
          <w:numId w:val="7"/>
        </w:numPr>
        <w:tabs>
          <w:tab w:val="left" w:pos="2272"/>
        </w:tabs>
        <w:spacing w:before="134"/>
        <w:rPr>
          <w:color w:val="000000"/>
          <w:sz w:val="18"/>
          <w:szCs w:val="18"/>
          <w:lang w:eastAsia="tr-TR"/>
        </w:rPr>
      </w:pPr>
      <w:r>
        <w:rPr>
          <w:color w:val="000000"/>
          <w:sz w:val="18"/>
          <w:szCs w:val="18"/>
          <w:lang w:eastAsia="tr-TR"/>
        </w:rPr>
        <w:t>Alarm butonu ve acil aydınlatmaın  kontrolü</w:t>
      </w:r>
      <w:r w:rsidR="00B26F16" w:rsidRPr="00C836FB">
        <w:rPr>
          <w:color w:val="000000"/>
          <w:sz w:val="18"/>
          <w:szCs w:val="18"/>
          <w:lang w:eastAsia="tr-TR"/>
        </w:rPr>
        <w:t xml:space="preserve">  </w:t>
      </w:r>
    </w:p>
    <w:p w:rsidR="00B26F16" w:rsidRPr="00C836FB" w:rsidRDefault="00B26F16" w:rsidP="00C836FB">
      <w:pPr>
        <w:pStyle w:val="ListParagraph"/>
        <w:numPr>
          <w:ilvl w:val="0"/>
          <w:numId w:val="7"/>
        </w:numPr>
        <w:tabs>
          <w:tab w:val="left" w:pos="2404"/>
        </w:tabs>
        <w:spacing w:before="144"/>
        <w:rPr>
          <w:color w:val="000000"/>
          <w:sz w:val="18"/>
          <w:szCs w:val="18"/>
          <w:lang w:eastAsia="tr-TR"/>
        </w:rPr>
      </w:pPr>
      <w:r w:rsidRPr="00C836FB">
        <w:rPr>
          <w:color w:val="000000"/>
          <w:sz w:val="18"/>
          <w:szCs w:val="18"/>
          <w:lang w:eastAsia="tr-TR"/>
        </w:rPr>
        <w:t>Kat kap</w:t>
      </w:r>
      <w:r w:rsidR="008F3C9F">
        <w:rPr>
          <w:color w:val="000000"/>
          <w:sz w:val="18"/>
          <w:szCs w:val="18"/>
          <w:lang w:eastAsia="tr-TR"/>
        </w:rPr>
        <w:t>ı</w:t>
      </w:r>
      <w:r w:rsidRPr="00C836FB">
        <w:rPr>
          <w:color w:val="000000"/>
          <w:sz w:val="18"/>
          <w:szCs w:val="18"/>
          <w:lang w:eastAsia="tr-TR"/>
        </w:rPr>
        <w:t>lar</w:t>
      </w:r>
      <w:r w:rsidR="008F3C9F">
        <w:rPr>
          <w:color w:val="000000"/>
          <w:sz w:val="18"/>
          <w:szCs w:val="18"/>
          <w:lang w:eastAsia="tr-TR"/>
        </w:rPr>
        <w:t>ı</w:t>
      </w:r>
      <w:r w:rsidRPr="00C836FB">
        <w:rPr>
          <w:color w:val="000000"/>
          <w:sz w:val="18"/>
          <w:szCs w:val="18"/>
          <w:lang w:eastAsia="tr-TR"/>
        </w:rPr>
        <w:t xml:space="preserve"> ve kabin kap</w:t>
      </w:r>
      <w:r w:rsidR="008F3C9F">
        <w:rPr>
          <w:color w:val="000000"/>
          <w:sz w:val="18"/>
          <w:szCs w:val="18"/>
          <w:lang w:eastAsia="tr-TR"/>
        </w:rPr>
        <w:t>ısı</w:t>
      </w:r>
      <w:r w:rsidRPr="00C836FB">
        <w:rPr>
          <w:color w:val="000000"/>
          <w:sz w:val="18"/>
          <w:szCs w:val="18"/>
          <w:lang w:eastAsia="tr-TR"/>
        </w:rPr>
        <w:t xml:space="preserve"> </w:t>
      </w:r>
      <w:r w:rsidR="008F3C9F">
        <w:rPr>
          <w:color w:val="000000"/>
          <w:sz w:val="18"/>
          <w:szCs w:val="18"/>
          <w:lang w:eastAsia="tr-TR"/>
        </w:rPr>
        <w:t>kontrolü</w:t>
      </w:r>
      <w:r w:rsidRPr="00C836FB">
        <w:rPr>
          <w:color w:val="000000"/>
          <w:sz w:val="18"/>
          <w:szCs w:val="18"/>
          <w:lang w:eastAsia="tr-TR"/>
        </w:rPr>
        <w:t xml:space="preserve"> </w:t>
      </w:r>
    </w:p>
    <w:p w:rsidR="00B26F16" w:rsidRPr="00C836FB" w:rsidRDefault="008F3C9F" w:rsidP="00C836FB">
      <w:pPr>
        <w:pStyle w:val="ListParagraph"/>
        <w:numPr>
          <w:ilvl w:val="0"/>
          <w:numId w:val="7"/>
        </w:numPr>
        <w:tabs>
          <w:tab w:val="left" w:pos="2384"/>
        </w:tabs>
        <w:spacing w:before="130"/>
        <w:rPr>
          <w:color w:val="000000"/>
          <w:sz w:val="18"/>
          <w:szCs w:val="18"/>
          <w:lang w:eastAsia="tr-TR"/>
        </w:rPr>
      </w:pPr>
      <w:r>
        <w:rPr>
          <w:color w:val="000000"/>
          <w:sz w:val="18"/>
          <w:szCs w:val="18"/>
          <w:lang w:eastAsia="tr-TR"/>
        </w:rPr>
        <w:t>Hız regülatorü ve patlak boru valfi kontrolü</w:t>
      </w:r>
      <w:r w:rsidR="00B26F16" w:rsidRPr="00C836FB">
        <w:rPr>
          <w:color w:val="000000"/>
          <w:sz w:val="18"/>
          <w:szCs w:val="18"/>
          <w:lang w:eastAsia="tr-TR"/>
        </w:rPr>
        <w:t xml:space="preserve"> </w:t>
      </w:r>
    </w:p>
    <w:p w:rsidR="00B26F16" w:rsidRPr="00C836FB" w:rsidRDefault="00B26F16" w:rsidP="00C836FB">
      <w:pPr>
        <w:pStyle w:val="ListParagraph"/>
        <w:numPr>
          <w:ilvl w:val="0"/>
          <w:numId w:val="7"/>
        </w:numPr>
        <w:tabs>
          <w:tab w:val="left" w:pos="2399"/>
        </w:tabs>
        <w:spacing w:before="132"/>
        <w:rPr>
          <w:color w:val="000000"/>
          <w:sz w:val="18"/>
          <w:szCs w:val="18"/>
          <w:lang w:eastAsia="tr-TR"/>
        </w:rPr>
      </w:pPr>
      <w:r w:rsidRPr="00C836FB">
        <w:rPr>
          <w:color w:val="000000"/>
          <w:sz w:val="18"/>
          <w:szCs w:val="18"/>
          <w:lang w:eastAsia="tr-TR"/>
        </w:rPr>
        <w:t xml:space="preserve">Halat ve halat </w:t>
      </w:r>
      <w:r w:rsidR="008F3C9F">
        <w:rPr>
          <w:color w:val="000000"/>
          <w:sz w:val="18"/>
          <w:szCs w:val="18"/>
          <w:lang w:eastAsia="tr-TR"/>
        </w:rPr>
        <w:t>bağlantılarının kontrolü</w:t>
      </w:r>
    </w:p>
    <w:p w:rsidR="00B26F16" w:rsidRPr="00C836FB" w:rsidRDefault="008F3C9F" w:rsidP="00C836FB">
      <w:pPr>
        <w:pStyle w:val="ListParagraph"/>
        <w:numPr>
          <w:ilvl w:val="0"/>
          <w:numId w:val="7"/>
        </w:numPr>
        <w:tabs>
          <w:tab w:val="left" w:pos="2399"/>
        </w:tabs>
        <w:spacing w:before="134"/>
        <w:rPr>
          <w:color w:val="000000"/>
          <w:sz w:val="18"/>
          <w:szCs w:val="18"/>
          <w:lang w:eastAsia="tr-TR"/>
        </w:rPr>
      </w:pPr>
      <w:r>
        <w:rPr>
          <w:color w:val="000000"/>
          <w:sz w:val="18"/>
          <w:szCs w:val="18"/>
          <w:lang w:eastAsia="tr-TR"/>
        </w:rPr>
        <w:t>Kabin ve karşı ağırlık, paten kontrolü</w:t>
      </w:r>
    </w:p>
    <w:p w:rsidR="00B26F16" w:rsidRPr="00C836FB" w:rsidRDefault="00B26F16" w:rsidP="00C836FB">
      <w:pPr>
        <w:pStyle w:val="ListParagraph"/>
        <w:numPr>
          <w:ilvl w:val="0"/>
          <w:numId w:val="7"/>
        </w:numPr>
        <w:tabs>
          <w:tab w:val="left" w:pos="2399"/>
        </w:tabs>
        <w:spacing w:before="139"/>
        <w:rPr>
          <w:color w:val="000000"/>
          <w:sz w:val="18"/>
          <w:szCs w:val="18"/>
          <w:lang w:eastAsia="tr-TR"/>
        </w:rPr>
      </w:pPr>
      <w:r w:rsidRPr="00C836FB">
        <w:rPr>
          <w:color w:val="000000"/>
          <w:sz w:val="18"/>
          <w:szCs w:val="18"/>
          <w:lang w:eastAsia="tr-TR"/>
        </w:rPr>
        <w:t xml:space="preserve">Fren </w:t>
      </w:r>
      <w:r w:rsidR="008F3C9F">
        <w:rPr>
          <w:color w:val="000000"/>
          <w:sz w:val="18"/>
          <w:szCs w:val="18"/>
          <w:lang w:eastAsia="tr-TR"/>
        </w:rPr>
        <w:t>bloklarının</w:t>
      </w:r>
      <w:r w:rsidRPr="00C836FB">
        <w:rPr>
          <w:color w:val="000000"/>
          <w:sz w:val="18"/>
          <w:szCs w:val="18"/>
          <w:lang w:eastAsia="tr-TR"/>
        </w:rPr>
        <w:t xml:space="preserve"> </w:t>
      </w:r>
      <w:r w:rsidR="008F3C9F">
        <w:rPr>
          <w:color w:val="000000"/>
          <w:sz w:val="18"/>
          <w:szCs w:val="18"/>
          <w:lang w:eastAsia="tr-TR"/>
        </w:rPr>
        <w:t>çalışmasının</w:t>
      </w:r>
      <w:r w:rsidRPr="00C836FB">
        <w:rPr>
          <w:color w:val="000000"/>
          <w:sz w:val="18"/>
          <w:szCs w:val="18"/>
          <w:lang w:eastAsia="tr-TR"/>
        </w:rPr>
        <w:t xml:space="preserve"> </w:t>
      </w:r>
      <w:r w:rsidR="008F3C9F">
        <w:rPr>
          <w:color w:val="000000"/>
          <w:sz w:val="18"/>
          <w:szCs w:val="18"/>
          <w:lang w:eastAsia="tr-TR"/>
        </w:rPr>
        <w:t>kontrolü</w:t>
      </w:r>
    </w:p>
    <w:p w:rsidR="00B26F16" w:rsidRDefault="008F3C9F" w:rsidP="00C836FB">
      <w:pPr>
        <w:pStyle w:val="ListParagraph"/>
        <w:numPr>
          <w:ilvl w:val="0"/>
          <w:numId w:val="7"/>
        </w:numPr>
        <w:tabs>
          <w:tab w:val="left" w:pos="2394"/>
        </w:tabs>
        <w:spacing w:before="144"/>
        <w:rPr>
          <w:color w:val="000000"/>
          <w:sz w:val="18"/>
          <w:szCs w:val="18"/>
          <w:lang w:eastAsia="tr-TR"/>
        </w:rPr>
      </w:pPr>
      <w:r>
        <w:rPr>
          <w:color w:val="000000"/>
          <w:sz w:val="18"/>
          <w:szCs w:val="18"/>
          <w:lang w:eastAsia="tr-TR"/>
        </w:rPr>
        <w:t>Rayların yağlanması</w:t>
      </w:r>
    </w:p>
    <w:p w:rsidR="008F3C9F" w:rsidRPr="008F3C9F" w:rsidRDefault="008F3C9F" w:rsidP="008F3C9F">
      <w:pPr>
        <w:pStyle w:val="ListParagraph"/>
        <w:numPr>
          <w:ilvl w:val="0"/>
          <w:numId w:val="7"/>
        </w:numPr>
        <w:tabs>
          <w:tab w:val="left" w:pos="2394"/>
        </w:tabs>
        <w:spacing w:before="144"/>
        <w:rPr>
          <w:color w:val="000000"/>
          <w:sz w:val="18"/>
          <w:szCs w:val="18"/>
          <w:lang w:eastAsia="tr-TR"/>
        </w:rPr>
      </w:pPr>
      <w:r w:rsidRPr="008F3C9F">
        <w:rPr>
          <w:color w:val="000000"/>
          <w:sz w:val="18"/>
          <w:szCs w:val="18"/>
          <w:lang w:eastAsia="tr-TR"/>
        </w:rPr>
        <w:t xml:space="preserve">Manyetik  </w:t>
      </w:r>
      <w:r>
        <w:rPr>
          <w:color w:val="000000"/>
          <w:sz w:val="18"/>
          <w:szCs w:val="18"/>
          <w:lang w:eastAsia="tr-TR"/>
        </w:rPr>
        <w:t>şalter ve siviçlerin kontrolü</w:t>
      </w:r>
    </w:p>
    <w:p w:rsidR="008F3C9F" w:rsidRPr="008F3C9F" w:rsidRDefault="008F3C9F" w:rsidP="008F3C9F">
      <w:pPr>
        <w:pStyle w:val="ListParagraph"/>
        <w:numPr>
          <w:ilvl w:val="0"/>
          <w:numId w:val="7"/>
        </w:numPr>
        <w:tabs>
          <w:tab w:val="left" w:pos="2394"/>
        </w:tabs>
        <w:spacing w:before="144"/>
        <w:rPr>
          <w:color w:val="000000"/>
          <w:sz w:val="18"/>
          <w:szCs w:val="18"/>
          <w:lang w:eastAsia="tr-TR"/>
        </w:rPr>
      </w:pPr>
      <w:r>
        <w:rPr>
          <w:color w:val="000000"/>
          <w:sz w:val="18"/>
          <w:szCs w:val="18"/>
          <w:lang w:eastAsia="tr-TR"/>
        </w:rPr>
        <w:t>Silindir keçesi ve kasnakların kontrolü</w:t>
      </w:r>
    </w:p>
    <w:p w:rsidR="008F3C9F" w:rsidRPr="008F3C9F" w:rsidRDefault="008F3C9F" w:rsidP="008F3C9F">
      <w:pPr>
        <w:pStyle w:val="ListParagraph"/>
        <w:numPr>
          <w:ilvl w:val="0"/>
          <w:numId w:val="7"/>
        </w:numPr>
        <w:tabs>
          <w:tab w:val="left" w:pos="2394"/>
        </w:tabs>
        <w:spacing w:before="144"/>
        <w:rPr>
          <w:color w:val="000000"/>
          <w:sz w:val="18"/>
          <w:szCs w:val="18"/>
          <w:lang w:eastAsia="tr-TR"/>
        </w:rPr>
      </w:pPr>
      <w:r w:rsidRPr="008F3C9F">
        <w:rPr>
          <w:noProof/>
          <w:color w:val="000000"/>
          <w:sz w:val="18"/>
          <w:szCs w:val="18"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73025</wp:posOffset>
                </wp:positionH>
                <wp:positionV relativeFrom="paragraph">
                  <wp:posOffset>614680</wp:posOffset>
                </wp:positionV>
                <wp:extent cx="0" cy="8570595"/>
                <wp:effectExtent l="10795" t="14605" r="8255" b="63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059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CFCFC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64F18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.75pt,48.4pt" to="5.75pt,7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" strokecolor="#cfcfcf" strokeweight=".96pt">
                <w10:wrap anchorx="page"/>
              </v:line>
            </w:pict>
          </mc:Fallback>
        </mc:AlternateContent>
      </w:r>
      <w:r>
        <w:rPr>
          <w:color w:val="000000"/>
          <w:sz w:val="18"/>
          <w:szCs w:val="18"/>
          <w:lang w:eastAsia="tr-TR"/>
        </w:rPr>
        <w:t>Asansö</w:t>
      </w:r>
      <w:r w:rsidRPr="008F3C9F">
        <w:rPr>
          <w:color w:val="000000"/>
          <w:sz w:val="18"/>
          <w:szCs w:val="18"/>
          <w:lang w:eastAsia="tr-TR"/>
        </w:rPr>
        <w:t xml:space="preserve">r </w:t>
      </w:r>
      <w:r>
        <w:rPr>
          <w:color w:val="000000"/>
          <w:sz w:val="18"/>
          <w:szCs w:val="18"/>
          <w:lang w:eastAsia="tr-TR"/>
        </w:rPr>
        <w:t>uyarı</w:t>
      </w:r>
      <w:r w:rsidRPr="008F3C9F">
        <w:rPr>
          <w:color w:val="000000"/>
          <w:sz w:val="18"/>
          <w:szCs w:val="18"/>
          <w:lang w:eastAsia="tr-TR"/>
        </w:rPr>
        <w:t xml:space="preserve"> etiketlerinin </w:t>
      </w:r>
      <w:r>
        <w:rPr>
          <w:color w:val="000000"/>
          <w:sz w:val="18"/>
          <w:szCs w:val="18"/>
          <w:lang w:eastAsia="tr-TR"/>
        </w:rPr>
        <w:t>kontrolü</w:t>
      </w:r>
    </w:p>
    <w:p w:rsidR="00241CE1" w:rsidRDefault="008F3C9F" w:rsidP="008F3C9F">
      <w:pPr>
        <w:pStyle w:val="ListParagraph"/>
        <w:numPr>
          <w:ilvl w:val="0"/>
          <w:numId w:val="7"/>
        </w:numPr>
        <w:tabs>
          <w:tab w:val="left" w:pos="2394"/>
        </w:tabs>
        <w:spacing w:before="144"/>
        <w:rPr>
          <w:color w:val="000000"/>
          <w:sz w:val="18"/>
          <w:szCs w:val="18"/>
          <w:lang w:eastAsia="tr-TR"/>
        </w:rPr>
      </w:pPr>
      <w:r>
        <w:rPr>
          <w:color w:val="000000"/>
          <w:sz w:val="18"/>
          <w:szCs w:val="18"/>
          <w:lang w:eastAsia="tr-TR"/>
        </w:rPr>
        <w:t>Kuyu dibi ve genel temizlik</w:t>
      </w:r>
    </w:p>
    <w:p w:rsidR="00B213C1" w:rsidRPr="00B213C1" w:rsidRDefault="00B213C1" w:rsidP="00B213C1">
      <w:pPr>
        <w:pStyle w:val="metin"/>
        <w:numPr>
          <w:ilvl w:val="0"/>
          <w:numId w:val="7"/>
        </w:numPr>
        <w:spacing w:before="0" w:beforeAutospacing="0" w:after="0" w:afterAutospacing="0" w:line="240" w:lineRule="atLeast"/>
        <w:jc w:val="both"/>
        <w:rPr>
          <w:color w:val="000000"/>
          <w:sz w:val="19"/>
          <w:szCs w:val="19"/>
        </w:rPr>
      </w:pPr>
      <w:r>
        <w:rPr>
          <w:color w:val="000000"/>
          <w:sz w:val="18"/>
          <w:szCs w:val="18"/>
        </w:rPr>
        <w:t>Asansör bakım, onarım ve servis hizmeti sonrasında oluşan atığın bertaraf edilmesi 9/8/1983 tarihli ve 2872 sayılı Çevre Kanununa uygun olarak yapılır.</w:t>
      </w:r>
    </w:p>
    <w:sectPr w:rsidR="00B213C1" w:rsidRPr="00B21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249A"/>
    <w:multiLevelType w:val="hybridMultilevel"/>
    <w:tmpl w:val="A3326850"/>
    <w:lvl w:ilvl="0" w:tplc="3A66BEEC">
      <w:start w:val="1"/>
      <w:numFmt w:val="decimal"/>
      <w:lvlText w:val="%1-"/>
      <w:lvlJc w:val="left"/>
      <w:pPr>
        <w:ind w:left="694" w:hanging="136"/>
      </w:pPr>
      <w:rPr>
        <w:rFonts w:hint="default"/>
        <w:w w:val="100"/>
      </w:rPr>
    </w:lvl>
    <w:lvl w:ilvl="1" w:tplc="0D140C46">
      <w:numFmt w:val="bullet"/>
      <w:lvlText w:val="•"/>
      <w:lvlJc w:val="left"/>
      <w:pPr>
        <w:ind w:left="1796" w:hanging="136"/>
      </w:pPr>
      <w:rPr>
        <w:rFonts w:hint="default"/>
      </w:rPr>
    </w:lvl>
    <w:lvl w:ilvl="2" w:tplc="4206326E">
      <w:numFmt w:val="bullet"/>
      <w:lvlText w:val="•"/>
      <w:lvlJc w:val="left"/>
      <w:pPr>
        <w:ind w:left="2892" w:hanging="136"/>
      </w:pPr>
      <w:rPr>
        <w:rFonts w:hint="default"/>
      </w:rPr>
    </w:lvl>
    <w:lvl w:ilvl="3" w:tplc="022E0DE8">
      <w:numFmt w:val="bullet"/>
      <w:lvlText w:val="•"/>
      <w:lvlJc w:val="left"/>
      <w:pPr>
        <w:ind w:left="3989" w:hanging="136"/>
      </w:pPr>
      <w:rPr>
        <w:rFonts w:hint="default"/>
      </w:rPr>
    </w:lvl>
    <w:lvl w:ilvl="4" w:tplc="DF487A48">
      <w:numFmt w:val="bullet"/>
      <w:lvlText w:val="•"/>
      <w:lvlJc w:val="left"/>
      <w:pPr>
        <w:ind w:left="5085" w:hanging="136"/>
      </w:pPr>
      <w:rPr>
        <w:rFonts w:hint="default"/>
      </w:rPr>
    </w:lvl>
    <w:lvl w:ilvl="5" w:tplc="8AD6D282">
      <w:numFmt w:val="bullet"/>
      <w:lvlText w:val="•"/>
      <w:lvlJc w:val="left"/>
      <w:pPr>
        <w:ind w:left="6182" w:hanging="136"/>
      </w:pPr>
      <w:rPr>
        <w:rFonts w:hint="default"/>
      </w:rPr>
    </w:lvl>
    <w:lvl w:ilvl="6" w:tplc="3C8E8BC2">
      <w:numFmt w:val="bullet"/>
      <w:lvlText w:val="•"/>
      <w:lvlJc w:val="left"/>
      <w:pPr>
        <w:ind w:left="7278" w:hanging="136"/>
      </w:pPr>
      <w:rPr>
        <w:rFonts w:hint="default"/>
      </w:rPr>
    </w:lvl>
    <w:lvl w:ilvl="7" w:tplc="0450B112">
      <w:numFmt w:val="bullet"/>
      <w:lvlText w:val="•"/>
      <w:lvlJc w:val="left"/>
      <w:pPr>
        <w:ind w:left="8374" w:hanging="136"/>
      </w:pPr>
      <w:rPr>
        <w:rFonts w:hint="default"/>
      </w:rPr>
    </w:lvl>
    <w:lvl w:ilvl="8" w:tplc="95B6FE3A">
      <w:numFmt w:val="bullet"/>
      <w:lvlText w:val="•"/>
      <w:lvlJc w:val="left"/>
      <w:pPr>
        <w:ind w:left="9471" w:hanging="136"/>
      </w:pPr>
      <w:rPr>
        <w:rFonts w:hint="default"/>
      </w:rPr>
    </w:lvl>
  </w:abstractNum>
  <w:abstractNum w:abstractNumId="1" w15:restartNumberingAfterBreak="0">
    <w:nsid w:val="09BA4C14"/>
    <w:multiLevelType w:val="hybridMultilevel"/>
    <w:tmpl w:val="AB0805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F4638"/>
    <w:multiLevelType w:val="multilevel"/>
    <w:tmpl w:val="1316A8EE"/>
    <w:lvl w:ilvl="0">
      <w:start w:val="6"/>
      <w:numFmt w:val="decimal"/>
      <w:lvlText w:val="%1-"/>
      <w:lvlJc w:val="left"/>
      <w:pPr>
        <w:ind w:left="674" w:hanging="147"/>
      </w:pPr>
      <w:rPr>
        <w:rFonts w:hint="default"/>
        <w:w w:val="108"/>
      </w:rPr>
    </w:lvl>
    <w:lvl w:ilvl="1">
      <w:start w:val="8"/>
      <w:numFmt w:val="decimal"/>
      <w:lvlText w:val="%2-"/>
      <w:lvlJc w:val="left"/>
      <w:pPr>
        <w:ind w:left="2123" w:hanging="255"/>
      </w:pPr>
      <w:rPr>
        <w:rFonts w:ascii="Times New Roman" w:eastAsia="Times New Roman" w:hAnsi="Times New Roman" w:cs="Times New Roman" w:hint="default"/>
        <w:b/>
        <w:bCs/>
        <w:color w:val="1C1C1C"/>
        <w:w w:val="104"/>
        <w:sz w:val="22"/>
        <w:szCs w:val="22"/>
      </w:rPr>
    </w:lvl>
    <w:lvl w:ilvl="2">
      <w:start w:val="1"/>
      <w:numFmt w:val="decimal"/>
      <w:lvlText w:val="%2.%3."/>
      <w:lvlJc w:val="left"/>
      <w:pPr>
        <w:ind w:left="1999" w:hanging="407"/>
      </w:pPr>
      <w:rPr>
        <w:rFonts w:hint="default"/>
        <w:b/>
        <w:bCs/>
        <w:w w:val="107"/>
      </w:rPr>
    </w:lvl>
    <w:lvl w:ilvl="3">
      <w:numFmt w:val="bullet"/>
      <w:lvlText w:val="•"/>
      <w:lvlJc w:val="left"/>
      <w:pPr>
        <w:ind w:left="2120" w:hanging="407"/>
      </w:pPr>
      <w:rPr>
        <w:rFonts w:hint="default"/>
      </w:rPr>
    </w:lvl>
    <w:lvl w:ilvl="4">
      <w:numFmt w:val="bullet"/>
      <w:lvlText w:val="•"/>
      <w:lvlJc w:val="left"/>
      <w:pPr>
        <w:ind w:left="3483" w:hanging="407"/>
      </w:pPr>
      <w:rPr>
        <w:rFonts w:hint="default"/>
      </w:rPr>
    </w:lvl>
    <w:lvl w:ilvl="5">
      <w:numFmt w:val="bullet"/>
      <w:lvlText w:val="•"/>
      <w:lvlJc w:val="left"/>
      <w:pPr>
        <w:ind w:left="4846" w:hanging="407"/>
      </w:pPr>
      <w:rPr>
        <w:rFonts w:hint="default"/>
      </w:rPr>
    </w:lvl>
    <w:lvl w:ilvl="6">
      <w:numFmt w:val="bullet"/>
      <w:lvlText w:val="•"/>
      <w:lvlJc w:val="left"/>
      <w:pPr>
        <w:ind w:left="6210" w:hanging="407"/>
      </w:pPr>
      <w:rPr>
        <w:rFonts w:hint="default"/>
      </w:rPr>
    </w:lvl>
    <w:lvl w:ilvl="7">
      <w:numFmt w:val="bullet"/>
      <w:lvlText w:val="•"/>
      <w:lvlJc w:val="left"/>
      <w:pPr>
        <w:ind w:left="7573" w:hanging="407"/>
      </w:pPr>
      <w:rPr>
        <w:rFonts w:hint="default"/>
      </w:rPr>
    </w:lvl>
    <w:lvl w:ilvl="8">
      <w:numFmt w:val="bullet"/>
      <w:lvlText w:val="•"/>
      <w:lvlJc w:val="left"/>
      <w:pPr>
        <w:ind w:left="8937" w:hanging="407"/>
      </w:pPr>
      <w:rPr>
        <w:rFonts w:hint="default"/>
      </w:rPr>
    </w:lvl>
  </w:abstractNum>
  <w:abstractNum w:abstractNumId="3" w15:restartNumberingAfterBreak="0">
    <w:nsid w:val="2AF12C4F"/>
    <w:multiLevelType w:val="hybridMultilevel"/>
    <w:tmpl w:val="28C6AA04"/>
    <w:lvl w:ilvl="0" w:tplc="041F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 w15:restartNumberingAfterBreak="0">
    <w:nsid w:val="2B9D6EB2"/>
    <w:multiLevelType w:val="multilevel"/>
    <w:tmpl w:val="CD0E1D50"/>
    <w:lvl w:ilvl="0">
      <w:start w:val="5"/>
      <w:numFmt w:val="decimal"/>
      <w:lvlText w:val="%1"/>
      <w:lvlJc w:val="left"/>
      <w:pPr>
        <w:ind w:left="2430" w:hanging="513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2430" w:hanging="513"/>
      </w:pPr>
      <w:rPr>
        <w:rFonts w:hint="default"/>
        <w:b/>
        <w:bCs/>
        <w:w w:val="107"/>
      </w:rPr>
    </w:lvl>
    <w:lvl w:ilvl="2">
      <w:numFmt w:val="bullet"/>
      <w:lvlText w:val="•"/>
      <w:lvlJc w:val="left"/>
      <w:pPr>
        <w:ind w:left="4328" w:hanging="513"/>
      </w:pPr>
      <w:rPr>
        <w:rFonts w:hint="default"/>
      </w:rPr>
    </w:lvl>
    <w:lvl w:ilvl="3">
      <w:numFmt w:val="bullet"/>
      <w:lvlText w:val="•"/>
      <w:lvlJc w:val="left"/>
      <w:pPr>
        <w:ind w:left="5273" w:hanging="513"/>
      </w:pPr>
      <w:rPr>
        <w:rFonts w:hint="default"/>
      </w:rPr>
    </w:lvl>
    <w:lvl w:ilvl="4">
      <w:numFmt w:val="bullet"/>
      <w:lvlText w:val="•"/>
      <w:lvlJc w:val="left"/>
      <w:pPr>
        <w:ind w:left="6217" w:hanging="513"/>
      </w:pPr>
      <w:rPr>
        <w:rFonts w:hint="default"/>
      </w:rPr>
    </w:lvl>
    <w:lvl w:ilvl="5">
      <w:numFmt w:val="bullet"/>
      <w:lvlText w:val="•"/>
      <w:lvlJc w:val="left"/>
      <w:pPr>
        <w:ind w:left="7162" w:hanging="513"/>
      </w:pPr>
      <w:rPr>
        <w:rFonts w:hint="default"/>
      </w:rPr>
    </w:lvl>
    <w:lvl w:ilvl="6">
      <w:numFmt w:val="bullet"/>
      <w:lvlText w:val="•"/>
      <w:lvlJc w:val="left"/>
      <w:pPr>
        <w:ind w:left="8106" w:hanging="513"/>
      </w:pPr>
      <w:rPr>
        <w:rFonts w:hint="default"/>
      </w:rPr>
    </w:lvl>
    <w:lvl w:ilvl="7">
      <w:numFmt w:val="bullet"/>
      <w:lvlText w:val="•"/>
      <w:lvlJc w:val="left"/>
      <w:pPr>
        <w:ind w:left="9050" w:hanging="513"/>
      </w:pPr>
      <w:rPr>
        <w:rFonts w:hint="default"/>
      </w:rPr>
    </w:lvl>
    <w:lvl w:ilvl="8">
      <w:numFmt w:val="bullet"/>
      <w:lvlText w:val="•"/>
      <w:lvlJc w:val="left"/>
      <w:pPr>
        <w:ind w:left="9995" w:hanging="513"/>
      </w:pPr>
      <w:rPr>
        <w:rFonts w:hint="default"/>
      </w:rPr>
    </w:lvl>
  </w:abstractNum>
  <w:abstractNum w:abstractNumId="5" w15:restartNumberingAfterBreak="0">
    <w:nsid w:val="30793D5A"/>
    <w:multiLevelType w:val="multilevel"/>
    <w:tmpl w:val="CF2EC01E"/>
    <w:lvl w:ilvl="0">
      <w:start w:val="5"/>
      <w:numFmt w:val="decimal"/>
      <w:lvlText w:val="%1"/>
      <w:lvlJc w:val="left"/>
      <w:pPr>
        <w:ind w:left="2293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396"/>
      </w:pPr>
      <w:rPr>
        <w:rFonts w:hint="default"/>
        <w:b/>
        <w:bCs/>
        <w:w w:val="105"/>
      </w:rPr>
    </w:lvl>
    <w:lvl w:ilvl="2">
      <w:numFmt w:val="bullet"/>
      <w:lvlText w:val="•"/>
      <w:lvlJc w:val="left"/>
      <w:pPr>
        <w:ind w:left="4220" w:hanging="396"/>
      </w:pPr>
      <w:rPr>
        <w:rFonts w:hint="default"/>
      </w:rPr>
    </w:lvl>
    <w:lvl w:ilvl="3">
      <w:numFmt w:val="bullet"/>
      <w:lvlText w:val="•"/>
      <w:lvlJc w:val="left"/>
      <w:pPr>
        <w:ind w:left="5181" w:hanging="396"/>
      </w:pPr>
      <w:rPr>
        <w:rFonts w:hint="default"/>
      </w:rPr>
    </w:lvl>
    <w:lvl w:ilvl="4">
      <w:numFmt w:val="bullet"/>
      <w:lvlText w:val="•"/>
      <w:lvlJc w:val="left"/>
      <w:pPr>
        <w:ind w:left="6141" w:hanging="396"/>
      </w:pPr>
      <w:rPr>
        <w:rFonts w:hint="default"/>
      </w:rPr>
    </w:lvl>
    <w:lvl w:ilvl="5">
      <w:numFmt w:val="bullet"/>
      <w:lvlText w:val="•"/>
      <w:lvlJc w:val="left"/>
      <w:pPr>
        <w:ind w:left="7102" w:hanging="396"/>
      </w:pPr>
      <w:rPr>
        <w:rFonts w:hint="default"/>
      </w:rPr>
    </w:lvl>
    <w:lvl w:ilvl="6">
      <w:numFmt w:val="bullet"/>
      <w:lvlText w:val="•"/>
      <w:lvlJc w:val="left"/>
      <w:pPr>
        <w:ind w:left="8062" w:hanging="396"/>
      </w:pPr>
      <w:rPr>
        <w:rFonts w:hint="default"/>
      </w:rPr>
    </w:lvl>
    <w:lvl w:ilvl="7">
      <w:numFmt w:val="bullet"/>
      <w:lvlText w:val="•"/>
      <w:lvlJc w:val="left"/>
      <w:pPr>
        <w:ind w:left="9022" w:hanging="396"/>
      </w:pPr>
      <w:rPr>
        <w:rFonts w:hint="default"/>
      </w:rPr>
    </w:lvl>
    <w:lvl w:ilvl="8">
      <w:numFmt w:val="bullet"/>
      <w:lvlText w:val="•"/>
      <w:lvlJc w:val="left"/>
      <w:pPr>
        <w:ind w:left="9983" w:hanging="396"/>
      </w:pPr>
      <w:rPr>
        <w:rFonts w:hint="default"/>
      </w:rPr>
    </w:lvl>
  </w:abstractNum>
  <w:abstractNum w:abstractNumId="6" w15:restartNumberingAfterBreak="0">
    <w:nsid w:val="30AB5BB6"/>
    <w:multiLevelType w:val="hybridMultilevel"/>
    <w:tmpl w:val="570268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462D4"/>
    <w:multiLevelType w:val="hybridMultilevel"/>
    <w:tmpl w:val="6A688B06"/>
    <w:lvl w:ilvl="0" w:tplc="FCA62B32">
      <w:start w:val="3"/>
      <w:numFmt w:val="decimal"/>
      <w:lvlText w:val="%1."/>
      <w:lvlJc w:val="left"/>
      <w:pPr>
        <w:ind w:left="2077" w:hanging="218"/>
      </w:pPr>
      <w:rPr>
        <w:rFonts w:hint="default"/>
        <w:w w:val="107"/>
        <w:u w:val="thick" w:color="000000"/>
      </w:rPr>
    </w:lvl>
    <w:lvl w:ilvl="1" w:tplc="A632527A">
      <w:numFmt w:val="bullet"/>
      <w:lvlText w:val="•"/>
      <w:lvlJc w:val="left"/>
      <w:pPr>
        <w:ind w:left="2519" w:hanging="336"/>
      </w:pPr>
      <w:rPr>
        <w:rFonts w:ascii="Times New Roman" w:eastAsia="Times New Roman" w:hAnsi="Times New Roman" w:cs="Times New Roman" w:hint="default"/>
        <w:color w:val="232323"/>
        <w:w w:val="101"/>
        <w:sz w:val="22"/>
        <w:szCs w:val="22"/>
      </w:rPr>
    </w:lvl>
    <w:lvl w:ilvl="2" w:tplc="77D8FFAC">
      <w:numFmt w:val="bullet"/>
      <w:lvlText w:val="•"/>
      <w:lvlJc w:val="left"/>
      <w:pPr>
        <w:ind w:left="3560" w:hanging="336"/>
      </w:pPr>
      <w:rPr>
        <w:rFonts w:hint="default"/>
      </w:rPr>
    </w:lvl>
    <w:lvl w:ilvl="3" w:tplc="25020990">
      <w:numFmt w:val="bullet"/>
      <w:lvlText w:val="•"/>
      <w:lvlJc w:val="left"/>
      <w:pPr>
        <w:ind w:left="4600" w:hanging="336"/>
      </w:pPr>
      <w:rPr>
        <w:rFonts w:hint="default"/>
      </w:rPr>
    </w:lvl>
    <w:lvl w:ilvl="4" w:tplc="2870B35A">
      <w:numFmt w:val="bullet"/>
      <w:lvlText w:val="•"/>
      <w:lvlJc w:val="left"/>
      <w:pPr>
        <w:ind w:left="5641" w:hanging="336"/>
      </w:pPr>
      <w:rPr>
        <w:rFonts w:hint="default"/>
      </w:rPr>
    </w:lvl>
    <w:lvl w:ilvl="5" w:tplc="0FE64E94">
      <w:numFmt w:val="bullet"/>
      <w:lvlText w:val="•"/>
      <w:lvlJc w:val="left"/>
      <w:pPr>
        <w:ind w:left="6681" w:hanging="336"/>
      </w:pPr>
      <w:rPr>
        <w:rFonts w:hint="default"/>
      </w:rPr>
    </w:lvl>
    <w:lvl w:ilvl="6" w:tplc="07628178">
      <w:numFmt w:val="bullet"/>
      <w:lvlText w:val="•"/>
      <w:lvlJc w:val="left"/>
      <w:pPr>
        <w:ind w:left="7722" w:hanging="336"/>
      </w:pPr>
      <w:rPr>
        <w:rFonts w:hint="default"/>
      </w:rPr>
    </w:lvl>
    <w:lvl w:ilvl="7" w:tplc="71485300">
      <w:numFmt w:val="bullet"/>
      <w:lvlText w:val="•"/>
      <w:lvlJc w:val="left"/>
      <w:pPr>
        <w:ind w:left="8762" w:hanging="336"/>
      </w:pPr>
      <w:rPr>
        <w:rFonts w:hint="default"/>
      </w:rPr>
    </w:lvl>
    <w:lvl w:ilvl="8" w:tplc="9D14AEA2">
      <w:numFmt w:val="bullet"/>
      <w:lvlText w:val="•"/>
      <w:lvlJc w:val="left"/>
      <w:pPr>
        <w:ind w:left="9803" w:hanging="336"/>
      </w:pPr>
      <w:rPr>
        <w:rFonts w:hint="default"/>
      </w:rPr>
    </w:lvl>
  </w:abstractNum>
  <w:abstractNum w:abstractNumId="8" w15:restartNumberingAfterBreak="0">
    <w:nsid w:val="74E6679B"/>
    <w:multiLevelType w:val="multilevel"/>
    <w:tmpl w:val="DC16F4D4"/>
    <w:lvl w:ilvl="0">
      <w:start w:val="4"/>
      <w:numFmt w:val="decimal"/>
      <w:lvlText w:val="%1"/>
      <w:lvlJc w:val="left"/>
      <w:pPr>
        <w:ind w:left="1823" w:hanging="6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3" w:hanging="670"/>
        <w:jc w:val="right"/>
      </w:pPr>
      <w:rPr>
        <w:rFonts w:hint="default"/>
        <w:b/>
        <w:bCs/>
        <w:w w:val="106"/>
      </w:rPr>
    </w:lvl>
    <w:lvl w:ilvl="2">
      <w:start w:val="1"/>
      <w:numFmt w:val="decimal"/>
      <w:lvlText w:val="%3."/>
      <w:lvlJc w:val="left"/>
      <w:pPr>
        <w:ind w:left="2034" w:hanging="102"/>
      </w:pPr>
      <w:rPr>
        <w:rFonts w:ascii="Times New Roman" w:eastAsia="Times New Roman" w:hAnsi="Times New Roman" w:cs="Times New Roman" w:hint="default"/>
        <w:color w:val="232323"/>
        <w:spacing w:val="-40"/>
        <w:w w:val="37"/>
        <w:sz w:val="30"/>
        <w:szCs w:val="30"/>
      </w:rPr>
    </w:lvl>
    <w:lvl w:ilvl="3">
      <w:numFmt w:val="bullet"/>
      <w:lvlText w:val="•"/>
      <w:lvlJc w:val="left"/>
      <w:pPr>
        <w:ind w:left="2056" w:hanging="102"/>
      </w:pPr>
      <w:rPr>
        <w:rFonts w:hint="default"/>
      </w:rPr>
    </w:lvl>
    <w:lvl w:ilvl="4">
      <w:numFmt w:val="bullet"/>
      <w:lvlText w:val="•"/>
      <w:lvlJc w:val="left"/>
      <w:pPr>
        <w:ind w:left="2064" w:hanging="102"/>
      </w:pPr>
      <w:rPr>
        <w:rFonts w:hint="default"/>
      </w:rPr>
    </w:lvl>
    <w:lvl w:ilvl="5">
      <w:numFmt w:val="bullet"/>
      <w:lvlText w:val="•"/>
      <w:lvlJc w:val="left"/>
      <w:pPr>
        <w:ind w:left="2073" w:hanging="102"/>
      </w:pPr>
      <w:rPr>
        <w:rFonts w:hint="default"/>
      </w:rPr>
    </w:lvl>
    <w:lvl w:ilvl="6">
      <w:numFmt w:val="bullet"/>
      <w:lvlText w:val="•"/>
      <w:lvlJc w:val="left"/>
      <w:pPr>
        <w:ind w:left="2081" w:hanging="102"/>
      </w:pPr>
      <w:rPr>
        <w:rFonts w:hint="default"/>
      </w:rPr>
    </w:lvl>
    <w:lvl w:ilvl="7">
      <w:numFmt w:val="bullet"/>
      <w:lvlText w:val="•"/>
      <w:lvlJc w:val="left"/>
      <w:pPr>
        <w:ind w:left="2089" w:hanging="102"/>
      </w:pPr>
      <w:rPr>
        <w:rFonts w:hint="default"/>
      </w:rPr>
    </w:lvl>
    <w:lvl w:ilvl="8">
      <w:numFmt w:val="bullet"/>
      <w:lvlText w:val="•"/>
      <w:lvlJc w:val="left"/>
      <w:pPr>
        <w:ind w:left="2098" w:hanging="102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22"/>
    <w:rsid w:val="00035E94"/>
    <w:rsid w:val="00241CE1"/>
    <w:rsid w:val="002C6851"/>
    <w:rsid w:val="00525C79"/>
    <w:rsid w:val="00592E4A"/>
    <w:rsid w:val="0068382D"/>
    <w:rsid w:val="008176A7"/>
    <w:rsid w:val="008F3C9F"/>
    <w:rsid w:val="00B213C1"/>
    <w:rsid w:val="00B26F16"/>
    <w:rsid w:val="00B55FF9"/>
    <w:rsid w:val="00BD6422"/>
    <w:rsid w:val="00C47E44"/>
    <w:rsid w:val="00C836FB"/>
    <w:rsid w:val="00CF2260"/>
    <w:rsid w:val="00D56C44"/>
    <w:rsid w:val="00D81A97"/>
    <w:rsid w:val="00EF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2A117-E3F1-45A7-BA54-91D271D0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F2260"/>
    <w:pPr>
      <w:widowControl w:val="0"/>
      <w:autoSpaceDE w:val="0"/>
      <w:autoSpaceDN w:val="0"/>
      <w:spacing w:before="1" w:after="0" w:line="240" w:lineRule="auto"/>
      <w:ind w:left="1855"/>
      <w:jc w:val="both"/>
      <w:outlineLvl w:val="0"/>
    </w:pPr>
    <w:rPr>
      <w:rFonts w:ascii="Times New Roman" w:eastAsia="Times New Roman" w:hAnsi="Times New Roman" w:cs="Times New Roman"/>
      <w:b/>
      <w:bCs/>
      <w:u w:val="single"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tabalkbold">
    <w:name w:val="ortabalkbold"/>
    <w:basedOn w:val="Normal"/>
    <w:rsid w:val="00BD6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BD6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DefaultParagraphFont"/>
    <w:rsid w:val="00BD6422"/>
  </w:style>
  <w:style w:type="character" w:customStyle="1" w:styleId="spelle">
    <w:name w:val="spelle"/>
    <w:basedOn w:val="DefaultParagraphFont"/>
    <w:rsid w:val="00BD6422"/>
  </w:style>
  <w:style w:type="paragraph" w:styleId="ListParagraph">
    <w:name w:val="List Paragraph"/>
    <w:basedOn w:val="Normal"/>
    <w:uiPriority w:val="1"/>
    <w:qFormat/>
    <w:rsid w:val="00241CE1"/>
    <w:pPr>
      <w:widowControl w:val="0"/>
      <w:autoSpaceDE w:val="0"/>
      <w:autoSpaceDN w:val="0"/>
      <w:spacing w:after="0" w:line="240" w:lineRule="auto"/>
      <w:ind w:left="2283" w:hanging="400"/>
      <w:jc w:val="both"/>
    </w:pPr>
    <w:rPr>
      <w:rFonts w:ascii="Times New Roman" w:eastAsia="Times New Roman" w:hAnsi="Times New Roman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CF2260"/>
    <w:rPr>
      <w:rFonts w:ascii="Times New Roman" w:eastAsia="Times New Roman" w:hAnsi="Times New Roman" w:cs="Times New Roman"/>
      <w:b/>
      <w:bCs/>
      <w:u w:val="single" w:color="00000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F22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F2260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Yalcin Kara</dc:creator>
  <cp:keywords/>
  <dc:description/>
  <cp:lastModifiedBy>Yalcin Kara</cp:lastModifiedBy>
  <cp:revision>9</cp:revision>
  <dcterms:created xsi:type="dcterms:W3CDTF">2024-01-19T06:08:00Z</dcterms:created>
  <dcterms:modified xsi:type="dcterms:W3CDTF">2024-01-22T10:50:00Z</dcterms:modified>
</cp:coreProperties>
</file>